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40737" w14:textId="77777777" w:rsidR="0077164C" w:rsidRDefault="0077164C" w:rsidP="0077164C">
      <w:pPr>
        <w:spacing w:after="240"/>
        <w:jc w:val="center"/>
        <w:rPr>
          <w:b/>
          <w:sz w:val="28"/>
          <w:szCs w:val="28"/>
          <w:u w:val="single"/>
        </w:rPr>
      </w:pPr>
      <w:r>
        <w:rPr>
          <w:rFonts w:ascii="Arial" w:hAnsi="Arial" w:cs="Arial"/>
          <w:noProof/>
          <w:color w:val="000000"/>
          <w:sz w:val="20"/>
          <w:szCs w:val="20"/>
        </w:rPr>
        <w:drawing>
          <wp:inline distT="0" distB="0" distL="0" distR="0" wp14:anchorId="05B9FAF1" wp14:editId="4ADCA8F2">
            <wp:extent cx="1415415" cy="1415415"/>
            <wp:effectExtent l="0" t="0" r="0" b="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5415" cy="1415415"/>
                    </a:xfrm>
                    <a:prstGeom prst="rect">
                      <a:avLst/>
                    </a:prstGeom>
                    <a:noFill/>
                    <a:ln>
                      <a:noFill/>
                    </a:ln>
                  </pic:spPr>
                </pic:pic>
              </a:graphicData>
            </a:graphic>
          </wp:inline>
        </w:drawing>
      </w:r>
    </w:p>
    <w:p w14:paraId="7EE0DB3D" w14:textId="24B549B1" w:rsidR="0077164C" w:rsidRPr="001F465C" w:rsidRDefault="0077164C" w:rsidP="3472F84C">
      <w:pPr>
        <w:spacing w:after="240"/>
        <w:jc w:val="center"/>
        <w:rPr>
          <w:b/>
          <w:bCs/>
          <w:sz w:val="28"/>
          <w:szCs w:val="28"/>
          <w:u w:val="single"/>
        </w:rPr>
      </w:pPr>
      <w:r w:rsidRPr="3472F84C">
        <w:rPr>
          <w:b/>
          <w:bCs/>
          <w:sz w:val="28"/>
          <w:szCs w:val="28"/>
          <w:u w:val="single"/>
        </w:rPr>
        <w:t>202</w:t>
      </w:r>
      <w:r w:rsidR="3A8E4DE4" w:rsidRPr="3472F84C">
        <w:rPr>
          <w:b/>
          <w:bCs/>
          <w:sz w:val="28"/>
          <w:szCs w:val="28"/>
          <w:u w:val="single"/>
        </w:rPr>
        <w:t>4</w:t>
      </w:r>
      <w:r w:rsidRPr="3472F84C">
        <w:rPr>
          <w:b/>
          <w:bCs/>
          <w:sz w:val="28"/>
          <w:szCs w:val="28"/>
          <w:u w:val="single"/>
        </w:rPr>
        <w:t xml:space="preserve"> </w:t>
      </w:r>
      <w:proofErr w:type="gramStart"/>
      <w:r w:rsidRPr="3472F84C">
        <w:rPr>
          <w:b/>
          <w:bCs/>
          <w:sz w:val="28"/>
          <w:szCs w:val="28"/>
          <w:u w:val="single"/>
        </w:rPr>
        <w:t>VISAA  Rules</w:t>
      </w:r>
      <w:proofErr w:type="gramEnd"/>
      <w:r w:rsidRPr="3472F84C">
        <w:rPr>
          <w:b/>
          <w:bCs/>
          <w:sz w:val="28"/>
          <w:szCs w:val="28"/>
          <w:u w:val="single"/>
        </w:rPr>
        <w:t xml:space="preserve"> of Play – </w:t>
      </w:r>
      <w:r w:rsidR="51A7CC7C" w:rsidRPr="3472F84C">
        <w:rPr>
          <w:b/>
          <w:bCs/>
          <w:sz w:val="28"/>
          <w:szCs w:val="28"/>
          <w:u w:val="single"/>
        </w:rPr>
        <w:t xml:space="preserve">Boys </w:t>
      </w:r>
      <w:r w:rsidRPr="3472F84C">
        <w:rPr>
          <w:b/>
          <w:bCs/>
          <w:sz w:val="28"/>
          <w:szCs w:val="28"/>
          <w:u w:val="single"/>
        </w:rPr>
        <w:t>Tennis</w:t>
      </w:r>
    </w:p>
    <w:p w14:paraId="57172FBB" w14:textId="44E34DB4" w:rsidR="0077164C" w:rsidRPr="001F465C" w:rsidRDefault="4A22D218" w:rsidP="3472F84C">
      <w:pPr>
        <w:spacing w:after="240"/>
        <w:rPr>
          <w:rFonts w:ascii="Aptos" w:eastAsia="Aptos" w:hAnsi="Aptos" w:cs="Aptos"/>
          <w:color w:val="000000" w:themeColor="text1"/>
        </w:rPr>
      </w:pPr>
      <w:r w:rsidRPr="3472F84C">
        <w:rPr>
          <w:rFonts w:ascii="Aptos" w:eastAsia="Aptos" w:hAnsi="Aptos" w:cs="Aptos"/>
          <w:b/>
          <w:bCs/>
          <w:color w:val="000000" w:themeColor="text1"/>
        </w:rPr>
        <w:t xml:space="preserve">Rules: </w:t>
      </w:r>
      <w:r w:rsidR="0077164C">
        <w:tab/>
      </w:r>
      <w:r w:rsidR="0077164C">
        <w:tab/>
      </w:r>
      <w:r w:rsidRPr="3472F84C">
        <w:rPr>
          <w:rFonts w:ascii="Aptos" w:eastAsia="Aptos" w:hAnsi="Aptos" w:cs="Aptos"/>
          <w:color w:val="000000" w:themeColor="text1"/>
        </w:rPr>
        <w:t>USTA Rules Apply (with VISAA Rules of Play exceptions noted below)</w:t>
      </w:r>
    </w:p>
    <w:p w14:paraId="5E23FEA4" w14:textId="27917892" w:rsidR="0077164C" w:rsidRPr="001F465C" w:rsidRDefault="4A22D218" w:rsidP="3472F84C">
      <w:pPr>
        <w:spacing w:after="240"/>
        <w:rPr>
          <w:rFonts w:ascii="Aptos" w:eastAsia="Aptos" w:hAnsi="Aptos" w:cs="Aptos"/>
          <w:color w:val="000000" w:themeColor="text1"/>
        </w:rPr>
      </w:pPr>
      <w:r w:rsidRPr="3472F84C">
        <w:rPr>
          <w:rFonts w:ascii="Aptos" w:eastAsia="Aptos" w:hAnsi="Aptos" w:cs="Aptos"/>
          <w:b/>
          <w:bCs/>
          <w:color w:val="000000" w:themeColor="text1"/>
        </w:rPr>
        <w:t xml:space="preserve">Match Format: </w:t>
      </w:r>
    </w:p>
    <w:p w14:paraId="01AB194B" w14:textId="563487A4" w:rsidR="0077164C" w:rsidRPr="001F465C" w:rsidRDefault="4A22D218" w:rsidP="3472F84C">
      <w:pPr>
        <w:pStyle w:val="ListParagraph"/>
        <w:numPr>
          <w:ilvl w:val="0"/>
          <w:numId w:val="3"/>
        </w:numPr>
        <w:spacing w:after="0" w:line="240" w:lineRule="auto"/>
        <w:rPr>
          <w:rFonts w:ascii="Aptos" w:eastAsia="Aptos" w:hAnsi="Aptos" w:cs="Aptos"/>
          <w:color w:val="000000" w:themeColor="text1"/>
        </w:rPr>
      </w:pPr>
      <w:r w:rsidRPr="3472F84C">
        <w:rPr>
          <w:rFonts w:ascii="Aptos" w:eastAsia="Aptos" w:hAnsi="Aptos" w:cs="Aptos"/>
          <w:color w:val="000000" w:themeColor="text1"/>
        </w:rPr>
        <w:t>The format will be three doubles first, followed by six singles, with repeaters permitted in the singles matches.</w:t>
      </w:r>
    </w:p>
    <w:p w14:paraId="5E22B24D" w14:textId="4FFCCED2" w:rsidR="0077164C" w:rsidRPr="001F465C" w:rsidRDefault="4A22D218" w:rsidP="3472F84C">
      <w:pPr>
        <w:pStyle w:val="ListParagraph"/>
        <w:numPr>
          <w:ilvl w:val="1"/>
          <w:numId w:val="3"/>
        </w:numPr>
        <w:spacing w:after="0" w:line="240" w:lineRule="auto"/>
        <w:rPr>
          <w:rFonts w:ascii="Aptos" w:eastAsia="Aptos" w:hAnsi="Aptos" w:cs="Aptos"/>
          <w:color w:val="000000" w:themeColor="text1"/>
        </w:rPr>
      </w:pPr>
      <w:r w:rsidRPr="3472F84C">
        <w:rPr>
          <w:rFonts w:ascii="Aptos" w:eastAsia="Aptos" w:hAnsi="Aptos" w:cs="Aptos"/>
          <w:color w:val="000000" w:themeColor="text1"/>
        </w:rPr>
        <w:t xml:space="preserve"> Each (</w:t>
      </w:r>
      <w:r w:rsidR="00D54145">
        <w:rPr>
          <w:rFonts w:ascii="Aptos" w:eastAsia="Aptos" w:hAnsi="Aptos" w:cs="Aptos"/>
          <w:color w:val="000000" w:themeColor="text1"/>
        </w:rPr>
        <w:t xml:space="preserve">doubles and </w:t>
      </w:r>
      <w:r w:rsidRPr="3472F84C">
        <w:rPr>
          <w:rFonts w:ascii="Aptos" w:eastAsia="Aptos" w:hAnsi="Aptos" w:cs="Aptos"/>
          <w:color w:val="000000" w:themeColor="text1"/>
        </w:rPr>
        <w:t xml:space="preserve">singles) will use the 8-game pro set scoring system with AD’s. A 12-point tiebreaker will be played at 8-8.  </w:t>
      </w:r>
    </w:p>
    <w:p w14:paraId="0AA8994A" w14:textId="13E3122D" w:rsidR="0077164C" w:rsidRPr="001F465C" w:rsidRDefault="4A22D218" w:rsidP="3472F84C">
      <w:pPr>
        <w:pStyle w:val="ListParagraph"/>
        <w:numPr>
          <w:ilvl w:val="0"/>
          <w:numId w:val="3"/>
        </w:numPr>
        <w:spacing w:after="0" w:line="240" w:lineRule="auto"/>
        <w:rPr>
          <w:rFonts w:ascii="Aptos" w:eastAsia="Aptos" w:hAnsi="Aptos" w:cs="Aptos"/>
          <w:color w:val="000000" w:themeColor="text1"/>
        </w:rPr>
      </w:pPr>
      <w:r w:rsidRPr="3472F84C">
        <w:rPr>
          <w:rFonts w:ascii="Aptos" w:eastAsia="Aptos" w:hAnsi="Aptos" w:cs="Aptos"/>
          <w:color w:val="000000" w:themeColor="text1"/>
        </w:rPr>
        <w:t xml:space="preserve">Following doubles, teams may take up to 15 minutes of rest prior to starting singles.  If both coaches agree, the singles matches </w:t>
      </w:r>
      <w:r w:rsidR="00167852">
        <w:rPr>
          <w:rFonts w:ascii="Aptos" w:eastAsia="Aptos" w:hAnsi="Aptos" w:cs="Aptos"/>
          <w:color w:val="000000" w:themeColor="text1"/>
        </w:rPr>
        <w:t xml:space="preserve">may </w:t>
      </w:r>
      <w:r w:rsidRPr="3472F84C">
        <w:rPr>
          <w:rFonts w:ascii="Aptos" w:eastAsia="Aptos" w:hAnsi="Aptos" w:cs="Aptos"/>
          <w:color w:val="000000" w:themeColor="text1"/>
        </w:rPr>
        <w:t>begin prior to the 15-minute break.</w:t>
      </w:r>
    </w:p>
    <w:p w14:paraId="69A6DDB1" w14:textId="7F349536" w:rsidR="0077164C" w:rsidRPr="001F465C" w:rsidRDefault="0077164C" w:rsidP="3472F84C">
      <w:pPr>
        <w:spacing w:after="0" w:line="240" w:lineRule="auto"/>
        <w:rPr>
          <w:rFonts w:ascii="Aptos" w:eastAsia="Aptos" w:hAnsi="Aptos" w:cs="Aptos"/>
          <w:color w:val="000000" w:themeColor="text1"/>
        </w:rPr>
      </w:pPr>
    </w:p>
    <w:p w14:paraId="2AED1A98" w14:textId="7A45EA3F" w:rsidR="0077164C" w:rsidRPr="001F465C" w:rsidRDefault="0077164C" w:rsidP="3472F84C">
      <w:pPr>
        <w:spacing w:after="240"/>
        <w:rPr>
          <w:rFonts w:ascii="Aptos" w:eastAsia="Aptos" w:hAnsi="Aptos" w:cs="Aptos"/>
          <w:b/>
          <w:bCs/>
        </w:rPr>
      </w:pPr>
      <w:r w:rsidRPr="3472F84C">
        <w:rPr>
          <w:rFonts w:ascii="Aptos" w:eastAsia="Aptos" w:hAnsi="Aptos" w:cs="Aptos"/>
          <w:b/>
          <w:bCs/>
        </w:rPr>
        <w:t xml:space="preserve">Line-ups: </w:t>
      </w:r>
    </w:p>
    <w:p w14:paraId="65220AE3" w14:textId="68915124" w:rsidR="0077164C" w:rsidRDefault="0077164C" w:rsidP="3472F84C">
      <w:pPr>
        <w:pStyle w:val="ListParagraph"/>
        <w:numPr>
          <w:ilvl w:val="0"/>
          <w:numId w:val="10"/>
        </w:numPr>
        <w:spacing w:after="240" w:line="276" w:lineRule="auto"/>
        <w:rPr>
          <w:rFonts w:ascii="Aptos" w:eastAsia="Aptos" w:hAnsi="Aptos" w:cs="Aptos"/>
        </w:rPr>
      </w:pPr>
      <w:r w:rsidRPr="3472F84C">
        <w:rPr>
          <w:rFonts w:ascii="Aptos" w:eastAsia="Aptos" w:hAnsi="Aptos" w:cs="Aptos"/>
          <w:b/>
          <w:bCs/>
        </w:rPr>
        <w:t xml:space="preserve">A written line up </w:t>
      </w:r>
      <w:r w:rsidR="00091834">
        <w:rPr>
          <w:rFonts w:ascii="Aptos" w:eastAsia="Aptos" w:hAnsi="Aptos" w:cs="Aptos"/>
          <w:b/>
          <w:bCs/>
        </w:rPr>
        <w:t>of singles</w:t>
      </w:r>
      <w:r w:rsidR="0064545C">
        <w:rPr>
          <w:rFonts w:ascii="Aptos" w:eastAsia="Aptos" w:hAnsi="Aptos" w:cs="Aptos"/>
          <w:b/>
          <w:bCs/>
        </w:rPr>
        <w:t xml:space="preserve"> </w:t>
      </w:r>
      <w:r w:rsidR="00091834">
        <w:rPr>
          <w:rFonts w:ascii="Aptos" w:eastAsia="Aptos" w:hAnsi="Aptos" w:cs="Aptos"/>
          <w:b/>
          <w:bCs/>
        </w:rPr>
        <w:t xml:space="preserve">and doubles </w:t>
      </w:r>
      <w:r w:rsidR="0E78F48F" w:rsidRPr="3472F84C">
        <w:rPr>
          <w:rFonts w:ascii="Aptos" w:eastAsia="Aptos" w:hAnsi="Aptos" w:cs="Aptos"/>
          <w:b/>
          <w:bCs/>
        </w:rPr>
        <w:t xml:space="preserve">must </w:t>
      </w:r>
      <w:r w:rsidRPr="3472F84C">
        <w:rPr>
          <w:rFonts w:ascii="Aptos" w:eastAsia="Aptos" w:hAnsi="Aptos" w:cs="Aptos"/>
          <w:b/>
          <w:bCs/>
        </w:rPr>
        <w:t xml:space="preserve">be emailed to </w:t>
      </w:r>
      <w:r w:rsidR="37E15C35" w:rsidRPr="3472F84C">
        <w:rPr>
          <w:rFonts w:ascii="Aptos" w:eastAsia="Aptos" w:hAnsi="Aptos" w:cs="Aptos"/>
          <w:b/>
          <w:bCs/>
        </w:rPr>
        <w:t xml:space="preserve">Karin Whitt (Division I) and </w:t>
      </w:r>
      <w:r w:rsidRPr="3472F84C">
        <w:rPr>
          <w:rFonts w:ascii="Aptos" w:eastAsia="Aptos" w:hAnsi="Aptos" w:cs="Aptos"/>
          <w:b/>
          <w:bCs/>
        </w:rPr>
        <w:t xml:space="preserve">Michael Duquette </w:t>
      </w:r>
      <w:r w:rsidR="757AED83" w:rsidRPr="3472F84C">
        <w:rPr>
          <w:rFonts w:ascii="Aptos" w:eastAsia="Aptos" w:hAnsi="Aptos" w:cs="Aptos"/>
          <w:b/>
          <w:bCs/>
        </w:rPr>
        <w:t xml:space="preserve">(Division II) </w:t>
      </w:r>
      <w:r w:rsidRPr="3472F84C">
        <w:rPr>
          <w:rFonts w:ascii="Aptos" w:eastAsia="Aptos" w:hAnsi="Aptos" w:cs="Aptos"/>
          <w:b/>
          <w:bCs/>
        </w:rPr>
        <w:t>before the quarter-final match</w:t>
      </w:r>
      <w:r w:rsidR="00834C01">
        <w:rPr>
          <w:rFonts w:ascii="Aptos" w:eastAsia="Aptos" w:hAnsi="Aptos" w:cs="Aptos"/>
          <w:b/>
          <w:bCs/>
        </w:rPr>
        <w:t xml:space="preserve">.  </w:t>
      </w:r>
      <w:r w:rsidRPr="3472F84C">
        <w:rPr>
          <w:rFonts w:ascii="Aptos" w:eastAsia="Aptos" w:hAnsi="Aptos" w:cs="Aptos"/>
        </w:rPr>
        <w:t xml:space="preserve">Line-ups should reflect the best singles player at #1, and the best doubles team at #1, and continue down from there.  A #1 singles player </w:t>
      </w:r>
      <w:r w:rsidR="00093BC0">
        <w:rPr>
          <w:rFonts w:ascii="Aptos" w:eastAsia="Aptos" w:hAnsi="Aptos" w:cs="Aptos"/>
        </w:rPr>
        <w:t xml:space="preserve">may not </w:t>
      </w:r>
      <w:r w:rsidRPr="3472F84C">
        <w:rPr>
          <w:rFonts w:ascii="Aptos" w:eastAsia="Aptos" w:hAnsi="Aptos" w:cs="Aptos"/>
        </w:rPr>
        <w:t>play any lower than #2 doubles</w:t>
      </w:r>
      <w:r w:rsidR="000002D9">
        <w:rPr>
          <w:rFonts w:ascii="Aptos" w:eastAsia="Aptos" w:hAnsi="Aptos" w:cs="Aptos"/>
        </w:rPr>
        <w:t>.</w:t>
      </w:r>
      <w:r w:rsidR="00292655">
        <w:rPr>
          <w:rFonts w:ascii="Aptos" w:eastAsia="Aptos" w:hAnsi="Aptos" w:cs="Aptos"/>
        </w:rPr>
        <w:t xml:space="preserve">  </w:t>
      </w:r>
      <w:r w:rsidRPr="3472F84C">
        <w:rPr>
          <w:rFonts w:ascii="Aptos" w:eastAsia="Aptos" w:hAnsi="Aptos" w:cs="Aptos"/>
        </w:rPr>
        <w:t xml:space="preserve">Seniority and the “punishment” of a player should not be the overriding reason a line-up is created/changed.   A VISAA line-up form </w:t>
      </w:r>
      <w:r w:rsidR="008971E3">
        <w:rPr>
          <w:rFonts w:ascii="Aptos" w:eastAsia="Aptos" w:hAnsi="Aptos" w:cs="Aptos"/>
        </w:rPr>
        <w:t xml:space="preserve">will be </w:t>
      </w:r>
      <w:r w:rsidRPr="3472F84C">
        <w:rPr>
          <w:rFonts w:ascii="Aptos" w:eastAsia="Aptos" w:hAnsi="Aptos" w:cs="Aptos"/>
        </w:rPr>
        <w:t>provided in the tournament information for this purpose.</w:t>
      </w:r>
    </w:p>
    <w:p w14:paraId="6608A637" w14:textId="0F008EE2" w:rsidR="0077164C" w:rsidRDefault="0077164C" w:rsidP="3472F84C">
      <w:pPr>
        <w:pStyle w:val="ListParagraph"/>
        <w:numPr>
          <w:ilvl w:val="0"/>
          <w:numId w:val="10"/>
        </w:numPr>
        <w:spacing w:after="240" w:line="276" w:lineRule="auto"/>
        <w:rPr>
          <w:rFonts w:ascii="Aptos" w:eastAsia="Aptos" w:hAnsi="Aptos" w:cs="Aptos"/>
        </w:rPr>
      </w:pPr>
      <w:r w:rsidRPr="3472F84C">
        <w:rPr>
          <w:rFonts w:ascii="Aptos" w:eastAsia="Aptos" w:hAnsi="Aptos" w:cs="Aptos"/>
        </w:rPr>
        <w:t xml:space="preserve">A full singles ladder must be established </w:t>
      </w:r>
      <w:r w:rsidRPr="3472F84C">
        <w:rPr>
          <w:rFonts w:ascii="Aptos" w:eastAsia="Aptos" w:hAnsi="Aptos" w:cs="Aptos"/>
          <w:b/>
          <w:bCs/>
        </w:rPr>
        <w:t>prior to the beginning of the tournament and followed for the duration of the tournament.</w:t>
      </w:r>
      <w:r w:rsidRPr="3472F84C">
        <w:rPr>
          <w:rFonts w:ascii="Aptos" w:eastAsia="Aptos" w:hAnsi="Aptos" w:cs="Aptos"/>
        </w:rPr>
        <w:t xml:space="preserve">  If a </w:t>
      </w:r>
      <w:r w:rsidR="001D3AA0">
        <w:rPr>
          <w:rFonts w:ascii="Aptos" w:eastAsia="Aptos" w:hAnsi="Aptos" w:cs="Aptos"/>
        </w:rPr>
        <w:t xml:space="preserve">singles </w:t>
      </w:r>
      <w:r w:rsidRPr="3472F84C">
        <w:rPr>
          <w:rFonts w:ascii="Aptos" w:eastAsia="Aptos" w:hAnsi="Aptos" w:cs="Aptos"/>
        </w:rPr>
        <w:t>line-up changes after the beginning of the</w:t>
      </w:r>
      <w:r w:rsidR="0087075A">
        <w:rPr>
          <w:rFonts w:ascii="Aptos" w:eastAsia="Aptos" w:hAnsi="Aptos" w:cs="Aptos"/>
        </w:rPr>
        <w:t xml:space="preserve"> match or </w:t>
      </w:r>
      <w:r w:rsidRPr="3472F84C">
        <w:rPr>
          <w:rFonts w:ascii="Aptos" w:eastAsia="Aptos" w:hAnsi="Aptos" w:cs="Aptos"/>
        </w:rPr>
        <w:t>tournament,</w:t>
      </w:r>
      <w:r w:rsidR="00A23043">
        <w:rPr>
          <w:rFonts w:ascii="Aptos" w:eastAsia="Aptos" w:hAnsi="Aptos" w:cs="Aptos"/>
        </w:rPr>
        <w:t xml:space="preserve"> </w:t>
      </w:r>
      <w:r w:rsidRPr="3472F84C">
        <w:rPr>
          <w:rFonts w:ascii="Aptos" w:eastAsia="Aptos" w:hAnsi="Aptos" w:cs="Aptos"/>
        </w:rPr>
        <w:t>due to injury or illness, players will be moved up.  (i.e.:  If #4 singles gets injured or ill, then #5 moves up to #</w:t>
      </w:r>
      <w:proofErr w:type="gramStart"/>
      <w:r w:rsidRPr="3472F84C">
        <w:rPr>
          <w:rFonts w:ascii="Aptos" w:eastAsia="Aptos" w:hAnsi="Aptos" w:cs="Aptos"/>
        </w:rPr>
        <w:t>4..</w:t>
      </w:r>
      <w:proofErr w:type="gramEnd"/>
      <w:r w:rsidRPr="3472F84C">
        <w:rPr>
          <w:rFonts w:ascii="Aptos" w:eastAsia="Aptos" w:hAnsi="Aptos" w:cs="Aptos"/>
        </w:rPr>
        <w:t xml:space="preserve"> and #6 moves up to #</w:t>
      </w:r>
      <w:proofErr w:type="gramStart"/>
      <w:r w:rsidRPr="3472F84C">
        <w:rPr>
          <w:rFonts w:ascii="Aptos" w:eastAsia="Aptos" w:hAnsi="Aptos" w:cs="Aptos"/>
        </w:rPr>
        <w:t>5..</w:t>
      </w:r>
      <w:proofErr w:type="gramEnd"/>
      <w:r w:rsidRPr="3472F84C">
        <w:rPr>
          <w:rFonts w:ascii="Aptos" w:eastAsia="Aptos" w:hAnsi="Aptos" w:cs="Aptos"/>
        </w:rPr>
        <w:t xml:space="preserve"> and someone on the ladder below #6 may move up to #6.</w:t>
      </w:r>
      <w:r w:rsidR="00C3067F">
        <w:rPr>
          <w:rFonts w:ascii="Aptos" w:eastAsia="Aptos" w:hAnsi="Aptos" w:cs="Aptos"/>
        </w:rPr>
        <w:t xml:space="preserve">)  </w:t>
      </w:r>
      <w:r w:rsidRPr="3472F84C">
        <w:rPr>
          <w:rFonts w:ascii="Aptos" w:eastAsia="Aptos" w:hAnsi="Aptos" w:cs="Aptos"/>
        </w:rPr>
        <w:t xml:space="preserve">If a </w:t>
      </w:r>
      <w:r w:rsidR="004F56BB">
        <w:rPr>
          <w:rFonts w:ascii="Aptos" w:eastAsia="Aptos" w:hAnsi="Aptos" w:cs="Aptos"/>
        </w:rPr>
        <w:t xml:space="preserve">doubles line-up needs to be changed after the beginning of the match or tournament, </w:t>
      </w:r>
      <w:r w:rsidR="000F1EAC">
        <w:rPr>
          <w:rFonts w:ascii="Aptos" w:eastAsia="Aptos" w:hAnsi="Aptos" w:cs="Aptos"/>
        </w:rPr>
        <w:t xml:space="preserve">due to injury or illness, </w:t>
      </w:r>
      <w:r w:rsidR="005F6A67">
        <w:rPr>
          <w:rFonts w:ascii="Aptos" w:eastAsia="Aptos" w:hAnsi="Aptos" w:cs="Aptos"/>
        </w:rPr>
        <w:t>line-up integrity must be ma</w:t>
      </w:r>
      <w:r w:rsidR="00343533">
        <w:rPr>
          <w:rFonts w:ascii="Aptos" w:eastAsia="Aptos" w:hAnsi="Aptos" w:cs="Aptos"/>
        </w:rPr>
        <w:t>i</w:t>
      </w:r>
      <w:r w:rsidR="00D23724">
        <w:rPr>
          <w:rFonts w:ascii="Aptos" w:eastAsia="Aptos" w:hAnsi="Aptos" w:cs="Aptos"/>
        </w:rPr>
        <w:t>n</w:t>
      </w:r>
      <w:r w:rsidR="005F6A67">
        <w:rPr>
          <w:rFonts w:ascii="Aptos" w:eastAsia="Aptos" w:hAnsi="Aptos" w:cs="Aptos"/>
        </w:rPr>
        <w:t>t</w:t>
      </w:r>
      <w:r w:rsidR="00343533">
        <w:rPr>
          <w:rFonts w:ascii="Aptos" w:eastAsia="Aptos" w:hAnsi="Aptos" w:cs="Aptos"/>
        </w:rPr>
        <w:t>a</w:t>
      </w:r>
      <w:r w:rsidR="005F6A67">
        <w:rPr>
          <w:rFonts w:ascii="Aptos" w:eastAsia="Aptos" w:hAnsi="Aptos" w:cs="Aptos"/>
        </w:rPr>
        <w:t>ined</w:t>
      </w:r>
      <w:r w:rsidR="00343533">
        <w:rPr>
          <w:rFonts w:ascii="Aptos" w:eastAsia="Aptos" w:hAnsi="Aptos" w:cs="Aptos"/>
        </w:rPr>
        <w:t>.</w:t>
      </w:r>
      <w:r w:rsidR="00871363">
        <w:rPr>
          <w:rFonts w:ascii="Aptos" w:eastAsia="Aptos" w:hAnsi="Aptos" w:cs="Aptos"/>
        </w:rPr>
        <w:t xml:space="preserve"> </w:t>
      </w:r>
      <w:r w:rsidR="00C3067F">
        <w:rPr>
          <w:rFonts w:ascii="Aptos" w:eastAsia="Aptos" w:hAnsi="Aptos" w:cs="Aptos"/>
        </w:rPr>
        <w:t>(</w:t>
      </w:r>
      <w:r w:rsidR="00883F55">
        <w:rPr>
          <w:rFonts w:ascii="Aptos" w:eastAsia="Aptos" w:hAnsi="Aptos" w:cs="Aptos"/>
        </w:rPr>
        <w:t>#1 doubles is better than #2 doubles and #2 doubles is better than #3 doubles.)</w:t>
      </w:r>
      <w:r w:rsidR="004F56BB">
        <w:rPr>
          <w:rFonts w:ascii="Aptos" w:eastAsia="Aptos" w:hAnsi="Aptos" w:cs="Aptos"/>
        </w:rPr>
        <w:t xml:space="preserve"> </w:t>
      </w:r>
    </w:p>
    <w:p w14:paraId="74DD8091" w14:textId="77777777" w:rsidR="0077164C" w:rsidRDefault="0077164C" w:rsidP="3472F84C">
      <w:pPr>
        <w:pStyle w:val="ListParagraph"/>
        <w:spacing w:after="240"/>
        <w:ind w:left="0"/>
        <w:rPr>
          <w:rFonts w:ascii="Aptos" w:eastAsia="Aptos" w:hAnsi="Aptos" w:cs="Aptos"/>
        </w:rPr>
      </w:pPr>
    </w:p>
    <w:p w14:paraId="73910108" w14:textId="77777777" w:rsidR="0077164C" w:rsidRPr="00D45210" w:rsidRDefault="0077164C" w:rsidP="3472F84C">
      <w:pPr>
        <w:autoSpaceDE w:val="0"/>
        <w:autoSpaceDN w:val="0"/>
        <w:adjustRightInd w:val="0"/>
        <w:rPr>
          <w:rFonts w:ascii="Aptos" w:eastAsia="Aptos" w:hAnsi="Aptos" w:cs="Aptos"/>
          <w:color w:val="000000"/>
        </w:rPr>
      </w:pPr>
      <w:r w:rsidRPr="3472F84C">
        <w:rPr>
          <w:rFonts w:ascii="Aptos" w:eastAsia="Aptos" w:hAnsi="Aptos" w:cs="Aptos"/>
          <w:b/>
          <w:bCs/>
        </w:rPr>
        <w:t xml:space="preserve">Suspended Play - </w:t>
      </w:r>
      <w:r w:rsidRPr="3472F84C">
        <w:rPr>
          <w:rFonts w:ascii="Aptos" w:eastAsia="Aptos" w:hAnsi="Aptos" w:cs="Aptos"/>
          <w:color w:val="000000" w:themeColor="text1"/>
        </w:rPr>
        <w:t>please follow the USTA rule for suspended play:   </w:t>
      </w:r>
    </w:p>
    <w:p w14:paraId="1CE18DA3" w14:textId="77777777" w:rsidR="0077164C" w:rsidRPr="00D45210" w:rsidRDefault="0077164C" w:rsidP="3472F84C">
      <w:pPr>
        <w:numPr>
          <w:ilvl w:val="0"/>
          <w:numId w:val="13"/>
        </w:numPr>
        <w:autoSpaceDE w:val="0"/>
        <w:autoSpaceDN w:val="0"/>
        <w:adjustRightInd w:val="0"/>
        <w:spacing w:after="200" w:line="276" w:lineRule="auto"/>
        <w:rPr>
          <w:rFonts w:ascii="Aptos" w:eastAsia="Aptos" w:hAnsi="Aptos" w:cs="Aptos"/>
          <w:color w:val="000000"/>
        </w:rPr>
      </w:pPr>
      <w:r w:rsidRPr="3472F84C">
        <w:rPr>
          <w:rFonts w:ascii="Aptos" w:eastAsia="Aptos" w:hAnsi="Aptos" w:cs="Aptos"/>
          <w:color w:val="000000" w:themeColor="text1"/>
        </w:rPr>
        <w:t>Matches may be stopped or suspended by the host school’s Athletic Director in the case of darkness, weather, or adverse court conditions. When play is suspended for darkness, this should be done at the end of a set, or after an even number of games have been played in the set-in progress. After a suspension in play, the score and position of players on court in the match shall stand when the match resumes.</w:t>
      </w:r>
    </w:p>
    <w:p w14:paraId="50DD7B41" w14:textId="1B36786B" w:rsidR="3472F84C" w:rsidRDefault="3472F84C" w:rsidP="3472F84C">
      <w:pPr>
        <w:spacing w:after="240"/>
        <w:rPr>
          <w:rFonts w:ascii="Aptos" w:eastAsia="Aptos" w:hAnsi="Aptos" w:cs="Aptos"/>
          <w:b/>
          <w:bCs/>
        </w:rPr>
      </w:pPr>
    </w:p>
    <w:p w14:paraId="14037844" w14:textId="42B78E3C" w:rsidR="0077164C" w:rsidRPr="001F465C" w:rsidRDefault="0077164C" w:rsidP="3472F84C">
      <w:pPr>
        <w:spacing w:after="240"/>
        <w:rPr>
          <w:rFonts w:ascii="Aptos" w:eastAsia="Aptos" w:hAnsi="Aptos" w:cs="Aptos"/>
          <w:b/>
          <w:bCs/>
        </w:rPr>
      </w:pPr>
      <w:r w:rsidRPr="3472F84C">
        <w:rPr>
          <w:rFonts w:ascii="Aptos" w:eastAsia="Aptos" w:hAnsi="Aptos" w:cs="Aptos"/>
          <w:b/>
          <w:bCs/>
        </w:rPr>
        <w:t>Coaching</w:t>
      </w:r>
      <w:r w:rsidR="00E31A79">
        <w:rPr>
          <w:rFonts w:ascii="Aptos" w:eastAsia="Aptos" w:hAnsi="Aptos" w:cs="Aptos"/>
          <w:b/>
          <w:bCs/>
        </w:rPr>
        <w:t>, Switchovers/Changeovers, Time</w:t>
      </w:r>
      <w:r w:rsidR="006E0543">
        <w:rPr>
          <w:rFonts w:ascii="Aptos" w:eastAsia="Aptos" w:hAnsi="Aptos" w:cs="Aptos"/>
          <w:b/>
          <w:bCs/>
        </w:rPr>
        <w:t xml:space="preserve"> </w:t>
      </w:r>
      <w:r w:rsidR="00E31A79">
        <w:rPr>
          <w:rFonts w:ascii="Aptos" w:eastAsia="Aptos" w:hAnsi="Aptos" w:cs="Aptos"/>
          <w:b/>
          <w:bCs/>
        </w:rPr>
        <w:t>Limits</w:t>
      </w:r>
      <w:r w:rsidRPr="3472F84C">
        <w:rPr>
          <w:rFonts w:ascii="Aptos" w:eastAsia="Aptos" w:hAnsi="Aptos" w:cs="Aptos"/>
          <w:b/>
          <w:bCs/>
        </w:rPr>
        <w:t>:</w:t>
      </w:r>
    </w:p>
    <w:p w14:paraId="64297835" w14:textId="4ECEC210" w:rsidR="0077164C" w:rsidRDefault="0077164C" w:rsidP="3472F84C">
      <w:pPr>
        <w:pStyle w:val="ListParagraph"/>
        <w:widowControl w:val="0"/>
        <w:numPr>
          <w:ilvl w:val="0"/>
          <w:numId w:val="10"/>
        </w:numPr>
        <w:tabs>
          <w:tab w:val="left" w:pos="742"/>
        </w:tabs>
        <w:autoSpaceDE w:val="0"/>
        <w:autoSpaceDN w:val="0"/>
        <w:adjustRightInd w:val="0"/>
        <w:spacing w:after="0" w:line="289" w:lineRule="exact"/>
        <w:rPr>
          <w:rFonts w:ascii="Aptos" w:eastAsia="Aptos" w:hAnsi="Aptos" w:cs="Aptos"/>
        </w:rPr>
      </w:pPr>
      <w:r w:rsidRPr="3472F84C">
        <w:rPr>
          <w:rFonts w:ascii="Aptos" w:eastAsia="Aptos" w:hAnsi="Aptos" w:cs="Aptos"/>
        </w:rPr>
        <w:t xml:space="preserve">Coaching of any player(s) is only allowed by the schools’ designated/employed coach(s), on any odd game switchover/changeover (after games 1, 3, 5, 7, </w:t>
      </w:r>
      <w:proofErr w:type="spellStart"/>
      <w:r w:rsidRPr="3472F84C">
        <w:rPr>
          <w:rFonts w:ascii="Aptos" w:eastAsia="Aptos" w:hAnsi="Aptos" w:cs="Aptos"/>
        </w:rPr>
        <w:t>etc</w:t>
      </w:r>
      <w:proofErr w:type="spellEnd"/>
      <w:r w:rsidRPr="3472F84C">
        <w:rPr>
          <w:rFonts w:ascii="Aptos" w:eastAsia="Aptos" w:hAnsi="Aptos" w:cs="Aptos"/>
        </w:rPr>
        <w:t>).  A 90 second time limit on switchover/changeover is to include coaching</w:t>
      </w:r>
      <w:r w:rsidR="00AD2CB9">
        <w:rPr>
          <w:rFonts w:ascii="Aptos" w:eastAsia="Aptos" w:hAnsi="Aptos" w:cs="Aptos"/>
        </w:rPr>
        <w:t xml:space="preserve">.  </w:t>
      </w:r>
      <w:r w:rsidR="004B78B8">
        <w:rPr>
          <w:rFonts w:ascii="Aptos" w:eastAsia="Aptos" w:hAnsi="Aptos" w:cs="Aptos"/>
        </w:rPr>
        <w:t xml:space="preserve">After the first game is considered a </w:t>
      </w:r>
      <w:r w:rsidR="00647A6B">
        <w:rPr>
          <w:rFonts w:ascii="Aptos" w:eastAsia="Aptos" w:hAnsi="Aptos" w:cs="Aptos"/>
        </w:rPr>
        <w:t>switchover/</w:t>
      </w:r>
      <w:r w:rsidR="004B78B8">
        <w:rPr>
          <w:rFonts w:ascii="Aptos" w:eastAsia="Aptos" w:hAnsi="Aptos" w:cs="Aptos"/>
        </w:rPr>
        <w:t>changeover and players may sit down and be coached.</w:t>
      </w:r>
      <w:r w:rsidRPr="3472F84C">
        <w:rPr>
          <w:rFonts w:ascii="Aptos" w:eastAsia="Aptos" w:hAnsi="Aptos" w:cs="Aptos"/>
        </w:rPr>
        <w:t xml:space="preserve">  </w:t>
      </w:r>
    </w:p>
    <w:p w14:paraId="24B53749" w14:textId="77777777" w:rsidR="00E86A2B" w:rsidRDefault="0077164C" w:rsidP="3472F84C">
      <w:pPr>
        <w:pStyle w:val="ListParagraph"/>
        <w:widowControl w:val="0"/>
        <w:numPr>
          <w:ilvl w:val="0"/>
          <w:numId w:val="10"/>
        </w:numPr>
        <w:tabs>
          <w:tab w:val="left" w:pos="742"/>
        </w:tabs>
        <w:autoSpaceDE w:val="0"/>
        <w:autoSpaceDN w:val="0"/>
        <w:adjustRightInd w:val="0"/>
        <w:spacing w:after="0" w:line="289" w:lineRule="exact"/>
        <w:rPr>
          <w:rFonts w:ascii="Aptos" w:eastAsia="Aptos" w:hAnsi="Aptos" w:cs="Aptos"/>
        </w:rPr>
      </w:pPr>
      <w:r w:rsidRPr="3472F84C">
        <w:rPr>
          <w:rFonts w:ascii="Aptos" w:eastAsia="Aptos" w:hAnsi="Aptos" w:cs="Aptos"/>
        </w:rPr>
        <w:t>When possible, coaching should be done from/at the fence and walking onto a court should be the last resort.  If a coach does need to walk on a court to coach, or provide water, food, etc., they are NOT allowed to remain on the court, and must be off the court within the 90 second time limit.  They must also be cognizant of walking on beside a court that is in play, and must wait for a point to be over. (Not between 1</w:t>
      </w:r>
      <w:r w:rsidRPr="3472F84C">
        <w:rPr>
          <w:rFonts w:ascii="Aptos" w:eastAsia="Aptos" w:hAnsi="Aptos" w:cs="Aptos"/>
          <w:vertAlign w:val="superscript"/>
        </w:rPr>
        <w:t>st</w:t>
      </w:r>
      <w:r w:rsidRPr="3472F84C">
        <w:rPr>
          <w:rFonts w:ascii="Aptos" w:eastAsia="Aptos" w:hAnsi="Aptos" w:cs="Aptos"/>
        </w:rPr>
        <w:t xml:space="preserve"> and 2</w:t>
      </w:r>
      <w:r w:rsidRPr="3472F84C">
        <w:rPr>
          <w:rFonts w:ascii="Aptos" w:eastAsia="Aptos" w:hAnsi="Aptos" w:cs="Aptos"/>
          <w:vertAlign w:val="superscript"/>
        </w:rPr>
        <w:t>nd</w:t>
      </w:r>
      <w:r w:rsidRPr="3472F84C">
        <w:rPr>
          <w:rFonts w:ascii="Aptos" w:eastAsia="Aptos" w:hAnsi="Aptos" w:cs="Aptos"/>
        </w:rPr>
        <w:t xml:space="preserve"> serves or during a rally, for example.)</w:t>
      </w:r>
    </w:p>
    <w:p w14:paraId="0AD443E2" w14:textId="77777777" w:rsidR="00E86A2B" w:rsidRDefault="00E86A2B" w:rsidP="00E86A2B">
      <w:pPr>
        <w:widowControl w:val="0"/>
        <w:tabs>
          <w:tab w:val="left" w:pos="742"/>
        </w:tabs>
        <w:autoSpaceDE w:val="0"/>
        <w:autoSpaceDN w:val="0"/>
        <w:adjustRightInd w:val="0"/>
        <w:spacing w:after="0" w:line="289" w:lineRule="exact"/>
        <w:rPr>
          <w:rFonts w:ascii="Aptos" w:eastAsia="Aptos" w:hAnsi="Aptos" w:cs="Aptos"/>
        </w:rPr>
      </w:pPr>
    </w:p>
    <w:p w14:paraId="25F5693D" w14:textId="01B31176" w:rsidR="0077164C" w:rsidRPr="00E86A2B" w:rsidRDefault="0077164C" w:rsidP="00E86A2B">
      <w:pPr>
        <w:widowControl w:val="0"/>
        <w:tabs>
          <w:tab w:val="left" w:pos="742"/>
        </w:tabs>
        <w:autoSpaceDE w:val="0"/>
        <w:autoSpaceDN w:val="0"/>
        <w:adjustRightInd w:val="0"/>
        <w:spacing w:after="0" w:line="289" w:lineRule="exact"/>
        <w:rPr>
          <w:rFonts w:ascii="Aptos" w:eastAsia="Aptos" w:hAnsi="Aptos" w:cs="Aptos"/>
        </w:rPr>
      </w:pPr>
    </w:p>
    <w:p w14:paraId="249C9BB3" w14:textId="77777777" w:rsidR="0077164C" w:rsidRPr="001F465C" w:rsidRDefault="0077164C" w:rsidP="3472F84C">
      <w:pPr>
        <w:widowControl w:val="0"/>
        <w:tabs>
          <w:tab w:val="left" w:pos="742"/>
        </w:tabs>
        <w:autoSpaceDE w:val="0"/>
        <w:autoSpaceDN w:val="0"/>
        <w:adjustRightInd w:val="0"/>
        <w:spacing w:after="0" w:line="289" w:lineRule="exact"/>
        <w:rPr>
          <w:rFonts w:ascii="Aptos" w:eastAsia="Aptos" w:hAnsi="Aptos" w:cs="Aptos"/>
          <w:b/>
          <w:bCs/>
        </w:rPr>
      </w:pPr>
      <w:r w:rsidRPr="3472F84C">
        <w:rPr>
          <w:rFonts w:ascii="Aptos" w:eastAsia="Aptos" w:hAnsi="Aptos" w:cs="Aptos"/>
          <w:b/>
          <w:bCs/>
        </w:rPr>
        <w:t>Conduct of Players:</w:t>
      </w:r>
    </w:p>
    <w:p w14:paraId="270DD98D" w14:textId="77777777" w:rsidR="0077164C" w:rsidRDefault="0077164C" w:rsidP="3472F84C">
      <w:pPr>
        <w:widowControl w:val="0"/>
        <w:tabs>
          <w:tab w:val="left" w:pos="742"/>
        </w:tabs>
        <w:autoSpaceDE w:val="0"/>
        <w:autoSpaceDN w:val="0"/>
        <w:adjustRightInd w:val="0"/>
        <w:spacing w:after="0" w:line="289" w:lineRule="exact"/>
        <w:rPr>
          <w:rFonts w:ascii="Aptos" w:eastAsia="Aptos" w:hAnsi="Aptos" w:cs="Aptos"/>
        </w:rPr>
      </w:pPr>
    </w:p>
    <w:p w14:paraId="595FC08D" w14:textId="77777777" w:rsidR="0077164C" w:rsidRDefault="0077164C" w:rsidP="3472F84C">
      <w:pPr>
        <w:pStyle w:val="ListParagraph"/>
        <w:widowControl w:val="0"/>
        <w:numPr>
          <w:ilvl w:val="0"/>
          <w:numId w:val="10"/>
        </w:numPr>
        <w:tabs>
          <w:tab w:val="left" w:pos="742"/>
        </w:tabs>
        <w:autoSpaceDE w:val="0"/>
        <w:autoSpaceDN w:val="0"/>
        <w:adjustRightInd w:val="0"/>
        <w:spacing w:after="0" w:line="289" w:lineRule="exact"/>
        <w:rPr>
          <w:rFonts w:ascii="Aptos" w:eastAsia="Aptos" w:hAnsi="Aptos" w:cs="Aptos"/>
        </w:rPr>
      </w:pPr>
      <w:r w:rsidRPr="3472F84C">
        <w:rPr>
          <w:rFonts w:ascii="Aptos" w:eastAsia="Aptos" w:hAnsi="Aptos" w:cs="Aptos"/>
        </w:rPr>
        <w:t>Players only have 25 seconds between points.</w:t>
      </w:r>
    </w:p>
    <w:p w14:paraId="496AC241" w14:textId="05563B65" w:rsidR="0077164C" w:rsidRDefault="0077164C" w:rsidP="3472F84C">
      <w:pPr>
        <w:pStyle w:val="ListParagraph"/>
        <w:widowControl w:val="0"/>
        <w:numPr>
          <w:ilvl w:val="0"/>
          <w:numId w:val="10"/>
        </w:numPr>
        <w:tabs>
          <w:tab w:val="left" w:pos="742"/>
        </w:tabs>
        <w:autoSpaceDE w:val="0"/>
        <w:autoSpaceDN w:val="0"/>
        <w:adjustRightInd w:val="0"/>
        <w:spacing w:after="0" w:line="289" w:lineRule="exact"/>
        <w:rPr>
          <w:rFonts w:ascii="Aptos" w:eastAsia="Aptos" w:hAnsi="Aptos" w:cs="Aptos"/>
        </w:rPr>
      </w:pPr>
      <w:r w:rsidRPr="3472F84C">
        <w:rPr>
          <w:rFonts w:ascii="Aptos" w:eastAsia="Aptos" w:hAnsi="Aptos" w:cs="Aptos"/>
        </w:rPr>
        <w:t xml:space="preserve">A maximum of </w:t>
      </w:r>
      <w:r w:rsidR="00676532">
        <w:rPr>
          <w:rFonts w:ascii="Aptos" w:eastAsia="Aptos" w:hAnsi="Aptos" w:cs="Aptos"/>
        </w:rPr>
        <w:t xml:space="preserve">15 </w:t>
      </w:r>
      <w:r w:rsidRPr="3472F84C">
        <w:rPr>
          <w:rFonts w:ascii="Aptos" w:eastAsia="Aptos" w:hAnsi="Aptos" w:cs="Aptos"/>
        </w:rPr>
        <w:t xml:space="preserve">minutes may be taken between the last completed </w:t>
      </w:r>
      <w:r w:rsidR="003213F7">
        <w:rPr>
          <w:rFonts w:ascii="Aptos" w:eastAsia="Aptos" w:hAnsi="Aptos" w:cs="Aptos"/>
        </w:rPr>
        <w:t xml:space="preserve">doubles </w:t>
      </w:r>
      <w:r w:rsidRPr="3472F84C">
        <w:rPr>
          <w:rFonts w:ascii="Aptos" w:eastAsia="Aptos" w:hAnsi="Aptos" w:cs="Aptos"/>
        </w:rPr>
        <w:t>match and the start of</w:t>
      </w:r>
      <w:r w:rsidR="003213F7">
        <w:rPr>
          <w:rFonts w:ascii="Aptos" w:eastAsia="Aptos" w:hAnsi="Aptos" w:cs="Aptos"/>
        </w:rPr>
        <w:t xml:space="preserve"> singles.  </w:t>
      </w:r>
      <w:r w:rsidRPr="3472F84C">
        <w:rPr>
          <w:rFonts w:ascii="Aptos" w:eastAsia="Aptos" w:hAnsi="Aptos" w:cs="Aptos"/>
        </w:rPr>
        <w:t>Players may choose to start earlier.</w:t>
      </w:r>
    </w:p>
    <w:p w14:paraId="1FAB1A12" w14:textId="4B9811E6" w:rsidR="0077164C" w:rsidRDefault="0077164C" w:rsidP="3472F84C">
      <w:pPr>
        <w:pStyle w:val="ListParagraph"/>
        <w:widowControl w:val="0"/>
        <w:numPr>
          <w:ilvl w:val="0"/>
          <w:numId w:val="10"/>
        </w:numPr>
        <w:tabs>
          <w:tab w:val="left" w:pos="742"/>
        </w:tabs>
        <w:autoSpaceDE w:val="0"/>
        <w:autoSpaceDN w:val="0"/>
        <w:adjustRightInd w:val="0"/>
        <w:spacing w:after="0" w:line="289" w:lineRule="exact"/>
        <w:rPr>
          <w:rFonts w:ascii="Aptos" w:eastAsia="Aptos" w:hAnsi="Aptos" w:cs="Aptos"/>
        </w:rPr>
      </w:pPr>
      <w:r w:rsidRPr="3472F84C">
        <w:rPr>
          <w:rFonts w:ascii="Aptos" w:eastAsia="Aptos" w:hAnsi="Aptos" w:cs="Aptos"/>
        </w:rPr>
        <w:t>Unsportsmanlike conduct (throwing rackets, bad language, hitting balls, yelling at/heckling spectators</w:t>
      </w:r>
      <w:r w:rsidR="00986721">
        <w:rPr>
          <w:rFonts w:ascii="Aptos" w:eastAsia="Aptos" w:hAnsi="Aptos" w:cs="Aptos"/>
        </w:rPr>
        <w:t xml:space="preserve"> </w:t>
      </w:r>
      <w:r w:rsidRPr="3472F84C">
        <w:rPr>
          <w:rFonts w:ascii="Aptos" w:eastAsia="Aptos" w:hAnsi="Aptos" w:cs="Aptos"/>
        </w:rPr>
        <w:t xml:space="preserve">(including but not limited to opposing team players or coach) is unacceptable.  </w:t>
      </w:r>
    </w:p>
    <w:p w14:paraId="0213F1F2" w14:textId="77777777" w:rsidR="0077164C" w:rsidRDefault="0077164C" w:rsidP="3472F84C">
      <w:pPr>
        <w:pStyle w:val="ListParagraph"/>
        <w:widowControl w:val="0"/>
        <w:tabs>
          <w:tab w:val="left" w:pos="742"/>
        </w:tabs>
        <w:autoSpaceDE w:val="0"/>
        <w:autoSpaceDN w:val="0"/>
        <w:adjustRightInd w:val="0"/>
        <w:spacing w:after="0" w:line="289" w:lineRule="exact"/>
        <w:rPr>
          <w:rFonts w:ascii="Aptos" w:eastAsia="Aptos" w:hAnsi="Aptos" w:cs="Aptos"/>
        </w:rPr>
      </w:pPr>
    </w:p>
    <w:p w14:paraId="52357661" w14:textId="77777777" w:rsidR="0077164C" w:rsidRDefault="0077164C" w:rsidP="3472F84C">
      <w:pPr>
        <w:pStyle w:val="ListParagraph"/>
        <w:widowControl w:val="0"/>
        <w:numPr>
          <w:ilvl w:val="0"/>
          <w:numId w:val="10"/>
        </w:numPr>
        <w:tabs>
          <w:tab w:val="left" w:pos="742"/>
        </w:tabs>
        <w:autoSpaceDE w:val="0"/>
        <w:autoSpaceDN w:val="0"/>
        <w:adjustRightInd w:val="0"/>
        <w:spacing w:after="0" w:line="289" w:lineRule="exact"/>
        <w:rPr>
          <w:rFonts w:ascii="Aptos" w:eastAsia="Aptos" w:hAnsi="Aptos" w:cs="Aptos"/>
        </w:rPr>
      </w:pPr>
      <w:r w:rsidRPr="3472F84C">
        <w:rPr>
          <w:rFonts w:ascii="Aptos" w:eastAsia="Aptos" w:hAnsi="Aptos" w:cs="Aptos"/>
        </w:rPr>
        <w:t>For breach of any of the above guidelines or any unsportsmanlike conduct:</w:t>
      </w:r>
    </w:p>
    <w:p w14:paraId="680B3A2F" w14:textId="77777777" w:rsidR="0077164C" w:rsidRDefault="0077164C" w:rsidP="3472F84C">
      <w:pPr>
        <w:widowControl w:val="0"/>
        <w:numPr>
          <w:ilvl w:val="1"/>
          <w:numId w:val="11"/>
        </w:numPr>
        <w:tabs>
          <w:tab w:val="left" w:pos="1496"/>
        </w:tabs>
        <w:autoSpaceDE w:val="0"/>
        <w:autoSpaceDN w:val="0"/>
        <w:adjustRightInd w:val="0"/>
        <w:spacing w:after="0" w:line="289" w:lineRule="exact"/>
        <w:ind w:left="1080"/>
        <w:rPr>
          <w:rFonts w:ascii="Aptos" w:eastAsia="Aptos" w:hAnsi="Aptos" w:cs="Aptos"/>
        </w:rPr>
      </w:pPr>
      <w:r w:rsidRPr="3472F84C">
        <w:rPr>
          <w:rFonts w:ascii="Aptos" w:eastAsia="Aptos" w:hAnsi="Aptos" w:cs="Aptos"/>
        </w:rPr>
        <w:t>First offense -warning.</w:t>
      </w:r>
    </w:p>
    <w:p w14:paraId="11C410D7" w14:textId="77777777" w:rsidR="0077164C" w:rsidRDefault="0077164C" w:rsidP="3472F84C">
      <w:pPr>
        <w:widowControl w:val="0"/>
        <w:numPr>
          <w:ilvl w:val="1"/>
          <w:numId w:val="11"/>
        </w:numPr>
        <w:tabs>
          <w:tab w:val="left" w:pos="1496"/>
        </w:tabs>
        <w:autoSpaceDE w:val="0"/>
        <w:autoSpaceDN w:val="0"/>
        <w:adjustRightInd w:val="0"/>
        <w:spacing w:after="0" w:line="289" w:lineRule="exact"/>
        <w:ind w:left="1080"/>
        <w:rPr>
          <w:rFonts w:ascii="Aptos" w:eastAsia="Aptos" w:hAnsi="Aptos" w:cs="Aptos"/>
        </w:rPr>
      </w:pPr>
      <w:r w:rsidRPr="3472F84C">
        <w:rPr>
          <w:rFonts w:ascii="Aptos" w:eastAsia="Aptos" w:hAnsi="Aptos" w:cs="Aptos"/>
        </w:rPr>
        <w:t>Second offense -loss of point.</w:t>
      </w:r>
    </w:p>
    <w:p w14:paraId="29C6D3EF" w14:textId="77777777" w:rsidR="0077164C" w:rsidRDefault="0077164C" w:rsidP="3472F84C">
      <w:pPr>
        <w:widowControl w:val="0"/>
        <w:numPr>
          <w:ilvl w:val="1"/>
          <w:numId w:val="11"/>
        </w:numPr>
        <w:tabs>
          <w:tab w:val="left" w:pos="1496"/>
        </w:tabs>
        <w:autoSpaceDE w:val="0"/>
        <w:autoSpaceDN w:val="0"/>
        <w:adjustRightInd w:val="0"/>
        <w:spacing w:after="0" w:line="289" w:lineRule="exact"/>
        <w:ind w:left="1080"/>
        <w:rPr>
          <w:rFonts w:ascii="Aptos" w:eastAsia="Aptos" w:hAnsi="Aptos" w:cs="Aptos"/>
        </w:rPr>
      </w:pPr>
      <w:r w:rsidRPr="3472F84C">
        <w:rPr>
          <w:rFonts w:ascii="Aptos" w:eastAsia="Aptos" w:hAnsi="Aptos" w:cs="Aptos"/>
        </w:rPr>
        <w:t>Third offense - forfeit game.</w:t>
      </w:r>
    </w:p>
    <w:p w14:paraId="4BBD4AC5" w14:textId="77777777" w:rsidR="0077164C" w:rsidRDefault="0077164C" w:rsidP="3472F84C">
      <w:pPr>
        <w:widowControl w:val="0"/>
        <w:autoSpaceDE w:val="0"/>
        <w:autoSpaceDN w:val="0"/>
        <w:adjustRightInd w:val="0"/>
        <w:spacing w:after="0" w:line="289" w:lineRule="exact"/>
        <w:rPr>
          <w:rFonts w:ascii="Aptos" w:eastAsia="Aptos" w:hAnsi="Aptos" w:cs="Aptos"/>
        </w:rPr>
      </w:pPr>
    </w:p>
    <w:p w14:paraId="37EA4454" w14:textId="77777777" w:rsidR="0077164C" w:rsidRDefault="0077164C" w:rsidP="3472F84C">
      <w:pPr>
        <w:widowControl w:val="0"/>
        <w:autoSpaceDE w:val="0"/>
        <w:autoSpaceDN w:val="0"/>
        <w:adjustRightInd w:val="0"/>
        <w:spacing w:after="0" w:line="289" w:lineRule="exact"/>
        <w:rPr>
          <w:rFonts w:ascii="Aptos" w:eastAsia="Aptos" w:hAnsi="Aptos" w:cs="Aptos"/>
        </w:rPr>
      </w:pPr>
    </w:p>
    <w:p w14:paraId="314C1F69" w14:textId="77777777" w:rsidR="0077164C" w:rsidRDefault="0077164C" w:rsidP="3472F84C">
      <w:pPr>
        <w:widowControl w:val="0"/>
        <w:tabs>
          <w:tab w:val="left" w:pos="204"/>
        </w:tabs>
        <w:autoSpaceDE w:val="0"/>
        <w:autoSpaceDN w:val="0"/>
        <w:adjustRightInd w:val="0"/>
        <w:rPr>
          <w:rFonts w:ascii="Aptos" w:eastAsia="Aptos" w:hAnsi="Aptos" w:cs="Aptos"/>
          <w:b/>
          <w:bCs/>
        </w:rPr>
      </w:pPr>
      <w:r w:rsidRPr="3472F84C">
        <w:rPr>
          <w:rFonts w:ascii="Aptos" w:eastAsia="Aptos" w:hAnsi="Aptos" w:cs="Aptos"/>
          <w:b/>
          <w:bCs/>
        </w:rPr>
        <w:t>Conduct of Coaches, Teammates, Parents and Spectators:</w:t>
      </w:r>
    </w:p>
    <w:p w14:paraId="505DD144" w14:textId="77777777" w:rsidR="0077164C" w:rsidRDefault="0077164C" w:rsidP="3472F84C">
      <w:pPr>
        <w:widowControl w:val="0"/>
        <w:numPr>
          <w:ilvl w:val="0"/>
          <w:numId w:val="12"/>
        </w:numPr>
        <w:tabs>
          <w:tab w:val="left" w:pos="759"/>
        </w:tabs>
        <w:autoSpaceDE w:val="0"/>
        <w:autoSpaceDN w:val="0"/>
        <w:adjustRightInd w:val="0"/>
        <w:spacing w:after="0" w:line="289" w:lineRule="exact"/>
        <w:ind w:left="720"/>
        <w:rPr>
          <w:rFonts w:ascii="Aptos" w:eastAsia="Aptos" w:hAnsi="Aptos" w:cs="Aptos"/>
        </w:rPr>
      </w:pPr>
      <w:r w:rsidRPr="3472F84C">
        <w:rPr>
          <w:rFonts w:ascii="Aptos" w:eastAsia="Aptos" w:hAnsi="Aptos" w:cs="Aptos"/>
        </w:rPr>
        <w:t xml:space="preserve">Polite clapping and cheering by spectators only. (i.e.: not when </w:t>
      </w:r>
      <w:r w:rsidRPr="3472F84C">
        <w:rPr>
          <w:rFonts w:ascii="Aptos" w:eastAsia="Aptos" w:hAnsi="Aptos" w:cs="Aptos"/>
          <w:b/>
          <w:bCs/>
        </w:rPr>
        <w:t xml:space="preserve">a </w:t>
      </w:r>
      <w:r w:rsidRPr="3472F84C">
        <w:rPr>
          <w:rFonts w:ascii="Aptos" w:eastAsia="Aptos" w:hAnsi="Aptos" w:cs="Aptos"/>
        </w:rPr>
        <w:t>player hits the ball into the net.)</w:t>
      </w:r>
    </w:p>
    <w:p w14:paraId="3A31FA8A" w14:textId="77777777" w:rsidR="0077164C" w:rsidRDefault="0077164C" w:rsidP="3472F84C">
      <w:pPr>
        <w:widowControl w:val="0"/>
        <w:numPr>
          <w:ilvl w:val="0"/>
          <w:numId w:val="12"/>
        </w:numPr>
        <w:tabs>
          <w:tab w:val="left" w:pos="759"/>
        </w:tabs>
        <w:autoSpaceDE w:val="0"/>
        <w:autoSpaceDN w:val="0"/>
        <w:adjustRightInd w:val="0"/>
        <w:spacing w:after="0" w:line="289" w:lineRule="exact"/>
        <w:ind w:left="720"/>
        <w:rPr>
          <w:rFonts w:ascii="Aptos" w:eastAsia="Aptos" w:hAnsi="Aptos" w:cs="Aptos"/>
        </w:rPr>
      </w:pPr>
      <w:r w:rsidRPr="3472F84C">
        <w:rPr>
          <w:rFonts w:ascii="Aptos" w:eastAsia="Aptos" w:hAnsi="Aptos" w:cs="Aptos"/>
        </w:rPr>
        <w:t xml:space="preserve">Comments like “Nice rally, players” or cheering to “pump -up” a player is acceptable. Taunting or heckling the opponent or the opponent’s coaching staff is not appropriate. It is the responsibility of the coach associated with the unsportsmanlike spectators to discourage this type of behavior. A request by an opponent player or opponent coach should be acted upon.  Examples of unacceptable comments by spectators, coaches, parents, etc. are as follows, but are not limited to the following: “Way to hit through the </w:t>
      </w:r>
      <w:proofErr w:type="gramStart"/>
      <w:r w:rsidRPr="3472F84C">
        <w:rPr>
          <w:rFonts w:ascii="Aptos" w:eastAsia="Aptos" w:hAnsi="Aptos" w:cs="Aptos"/>
        </w:rPr>
        <w:t>ball”…</w:t>
      </w:r>
      <w:proofErr w:type="gramEnd"/>
      <w:r w:rsidRPr="3472F84C">
        <w:rPr>
          <w:rFonts w:ascii="Aptos" w:eastAsia="Aptos" w:hAnsi="Aptos" w:cs="Aptos"/>
        </w:rPr>
        <w:t xml:space="preserve"> “Good idea”….  “Way to move your feet/ good footwork”.   Basically, anything that can be construed by the player or opposing coach as guidance for the player(s), is unacceptable and will be subject to the warning, loss of point, forfeit of game guidelines above.</w:t>
      </w:r>
    </w:p>
    <w:p w14:paraId="2A655BFF" w14:textId="77777777" w:rsidR="0077164C" w:rsidRDefault="0077164C" w:rsidP="3472F84C">
      <w:pPr>
        <w:widowControl w:val="0"/>
        <w:numPr>
          <w:ilvl w:val="0"/>
          <w:numId w:val="12"/>
        </w:numPr>
        <w:tabs>
          <w:tab w:val="left" w:pos="759"/>
        </w:tabs>
        <w:autoSpaceDE w:val="0"/>
        <w:autoSpaceDN w:val="0"/>
        <w:adjustRightInd w:val="0"/>
        <w:spacing w:after="0" w:line="289" w:lineRule="exact"/>
        <w:ind w:left="720"/>
        <w:rPr>
          <w:rFonts w:ascii="Aptos" w:eastAsia="Aptos" w:hAnsi="Aptos" w:cs="Aptos"/>
        </w:rPr>
      </w:pPr>
      <w:r w:rsidRPr="3472F84C">
        <w:rPr>
          <w:rFonts w:ascii="Aptos" w:eastAsia="Aptos" w:hAnsi="Aptos" w:cs="Aptos"/>
        </w:rPr>
        <w:t>Spectators (including but not limited to parents and teammates) may not approach the courts/fences. They must stay 5 feet from the courts/fences, unless permanent seating is in place which is closer.  Only coaches and appointed persons (i.e., assistant coach, trainer, or Athletic Director) may go within the 5-foot area and only during the 90 second changeover time.  Players may ask spectators to get them water or other objects (i.e.: sunglasses or the coach), but no coaching may occur during this time.</w:t>
      </w:r>
    </w:p>
    <w:p w14:paraId="0D8713A4" w14:textId="77777777" w:rsidR="0077164C" w:rsidRDefault="0077164C" w:rsidP="3472F84C">
      <w:pPr>
        <w:widowControl w:val="0"/>
        <w:numPr>
          <w:ilvl w:val="0"/>
          <w:numId w:val="12"/>
        </w:numPr>
        <w:tabs>
          <w:tab w:val="left" w:pos="759"/>
        </w:tabs>
        <w:autoSpaceDE w:val="0"/>
        <w:autoSpaceDN w:val="0"/>
        <w:adjustRightInd w:val="0"/>
        <w:spacing w:after="0" w:line="289" w:lineRule="exact"/>
        <w:ind w:left="720"/>
        <w:rPr>
          <w:rFonts w:ascii="Aptos" w:eastAsia="Aptos" w:hAnsi="Aptos" w:cs="Aptos"/>
        </w:rPr>
      </w:pPr>
      <w:r w:rsidRPr="3472F84C">
        <w:rPr>
          <w:rFonts w:ascii="Aptos" w:eastAsia="Aptos" w:hAnsi="Aptos" w:cs="Aptos"/>
        </w:rPr>
        <w:t xml:space="preserve">Spectators and coaches may not call shots/lines or footfalls. If there is a discrepancy, the players must let their coach or appropriate official know and line judges will be appointed.  Immediate correction will be made for incorrect line-calls by the appointed judges, preferably one by each team, and the above unsportsmanlike guidelines will not be followed.  (i.e., no warning) </w:t>
      </w:r>
    </w:p>
    <w:p w14:paraId="2C078E63" w14:textId="7AD7CD1D" w:rsidR="00A46B89" w:rsidRPr="0077164C" w:rsidRDefault="0077164C" w:rsidP="3472F84C">
      <w:pPr>
        <w:widowControl w:val="0"/>
        <w:numPr>
          <w:ilvl w:val="0"/>
          <w:numId w:val="12"/>
        </w:numPr>
        <w:tabs>
          <w:tab w:val="left" w:pos="759"/>
        </w:tabs>
        <w:spacing w:after="240" w:line="289" w:lineRule="exact"/>
        <w:ind w:left="720"/>
        <w:rPr>
          <w:rFonts w:ascii="Aptos" w:eastAsia="Aptos" w:hAnsi="Aptos" w:cs="Aptos"/>
        </w:rPr>
      </w:pPr>
      <w:r w:rsidRPr="3472F84C">
        <w:rPr>
          <w:rFonts w:ascii="Aptos" w:eastAsia="Aptos" w:hAnsi="Aptos" w:cs="Aptos"/>
        </w:rPr>
        <w:t>Spectators who do not follow these rules will be warned and if it continues will be asked to re-locate and/or leave.</w:t>
      </w:r>
    </w:p>
    <w:sectPr w:rsidR="00A46B89" w:rsidRPr="0077164C" w:rsidSect="00EB73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27D9E"/>
    <w:multiLevelType w:val="hybridMultilevel"/>
    <w:tmpl w:val="79AA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D6D90"/>
    <w:multiLevelType w:val="hybridMultilevel"/>
    <w:tmpl w:val="FD66C8F4"/>
    <w:lvl w:ilvl="0" w:tplc="DF347728">
      <w:start w:val="1"/>
      <w:numFmt w:val="bullet"/>
      <w:lvlText w:val=""/>
      <w:lvlJc w:val="left"/>
      <w:pPr>
        <w:ind w:left="720" w:hanging="360"/>
      </w:pPr>
      <w:rPr>
        <w:rFonts w:ascii="Symbol" w:hAnsi="Symbol" w:hint="default"/>
      </w:rPr>
    </w:lvl>
    <w:lvl w:ilvl="1" w:tplc="D4DC83AC">
      <w:start w:val="1"/>
      <w:numFmt w:val="bullet"/>
      <w:lvlText w:val="o"/>
      <w:lvlJc w:val="left"/>
      <w:pPr>
        <w:ind w:left="1440" w:hanging="360"/>
      </w:pPr>
      <w:rPr>
        <w:rFonts w:ascii="&quot;Courier New&quot;" w:hAnsi="&quot;Courier New&quot;" w:hint="default"/>
      </w:rPr>
    </w:lvl>
    <w:lvl w:ilvl="2" w:tplc="BE240CD8">
      <w:start w:val="1"/>
      <w:numFmt w:val="bullet"/>
      <w:lvlText w:val=""/>
      <w:lvlJc w:val="left"/>
      <w:pPr>
        <w:ind w:left="2160" w:hanging="360"/>
      </w:pPr>
      <w:rPr>
        <w:rFonts w:ascii="Wingdings" w:hAnsi="Wingdings" w:hint="default"/>
      </w:rPr>
    </w:lvl>
    <w:lvl w:ilvl="3" w:tplc="3904CAE0">
      <w:start w:val="1"/>
      <w:numFmt w:val="bullet"/>
      <w:lvlText w:val=""/>
      <w:lvlJc w:val="left"/>
      <w:pPr>
        <w:ind w:left="2880" w:hanging="360"/>
      </w:pPr>
      <w:rPr>
        <w:rFonts w:ascii="Symbol" w:hAnsi="Symbol" w:hint="default"/>
      </w:rPr>
    </w:lvl>
    <w:lvl w:ilvl="4" w:tplc="6CB4BB66">
      <w:start w:val="1"/>
      <w:numFmt w:val="bullet"/>
      <w:lvlText w:val="o"/>
      <w:lvlJc w:val="left"/>
      <w:pPr>
        <w:ind w:left="3600" w:hanging="360"/>
      </w:pPr>
      <w:rPr>
        <w:rFonts w:ascii="Courier New" w:hAnsi="Courier New" w:hint="default"/>
      </w:rPr>
    </w:lvl>
    <w:lvl w:ilvl="5" w:tplc="D7AEBB4C">
      <w:start w:val="1"/>
      <w:numFmt w:val="bullet"/>
      <w:lvlText w:val=""/>
      <w:lvlJc w:val="left"/>
      <w:pPr>
        <w:ind w:left="4320" w:hanging="360"/>
      </w:pPr>
      <w:rPr>
        <w:rFonts w:ascii="Wingdings" w:hAnsi="Wingdings" w:hint="default"/>
      </w:rPr>
    </w:lvl>
    <w:lvl w:ilvl="6" w:tplc="DFF44030">
      <w:start w:val="1"/>
      <w:numFmt w:val="bullet"/>
      <w:lvlText w:val=""/>
      <w:lvlJc w:val="left"/>
      <w:pPr>
        <w:ind w:left="5040" w:hanging="360"/>
      </w:pPr>
      <w:rPr>
        <w:rFonts w:ascii="Symbol" w:hAnsi="Symbol" w:hint="default"/>
      </w:rPr>
    </w:lvl>
    <w:lvl w:ilvl="7" w:tplc="E1BC74E0">
      <w:start w:val="1"/>
      <w:numFmt w:val="bullet"/>
      <w:lvlText w:val="o"/>
      <w:lvlJc w:val="left"/>
      <w:pPr>
        <w:ind w:left="5760" w:hanging="360"/>
      </w:pPr>
      <w:rPr>
        <w:rFonts w:ascii="Courier New" w:hAnsi="Courier New" w:hint="default"/>
      </w:rPr>
    </w:lvl>
    <w:lvl w:ilvl="8" w:tplc="4B706176">
      <w:start w:val="1"/>
      <w:numFmt w:val="bullet"/>
      <w:lvlText w:val=""/>
      <w:lvlJc w:val="left"/>
      <w:pPr>
        <w:ind w:left="6480" w:hanging="360"/>
      </w:pPr>
      <w:rPr>
        <w:rFonts w:ascii="Wingdings" w:hAnsi="Wingdings" w:hint="default"/>
      </w:rPr>
    </w:lvl>
  </w:abstractNum>
  <w:abstractNum w:abstractNumId="2" w15:restartNumberingAfterBreak="0">
    <w:nsid w:val="12A74D5B"/>
    <w:multiLevelType w:val="hybridMultilevel"/>
    <w:tmpl w:val="B2420A02"/>
    <w:lvl w:ilvl="0" w:tplc="28C20696">
      <w:start w:val="1"/>
      <w:numFmt w:val="bullet"/>
      <w:lvlText w:val=""/>
      <w:lvlJc w:val="left"/>
      <w:pPr>
        <w:tabs>
          <w:tab w:val="num" w:pos="1488"/>
        </w:tabs>
        <w:ind w:left="1488" w:hanging="720"/>
      </w:pPr>
      <w:rPr>
        <w:rFonts w:ascii="Symbol" w:hAnsi="Symbol" w:hint="default"/>
      </w:rPr>
    </w:lvl>
    <w:lvl w:ilvl="1" w:tplc="04090003">
      <w:start w:val="1"/>
      <w:numFmt w:val="bullet"/>
      <w:lvlText w:val="o"/>
      <w:lvlJc w:val="left"/>
      <w:pPr>
        <w:tabs>
          <w:tab w:val="num" w:pos="2182"/>
        </w:tabs>
        <w:ind w:left="2182" w:hanging="360"/>
      </w:pPr>
      <w:rPr>
        <w:rFonts w:ascii="Courier New" w:hAnsi="Courier New" w:cs="Wingdings" w:hint="default"/>
      </w:rPr>
    </w:lvl>
    <w:lvl w:ilvl="2" w:tplc="04090005">
      <w:start w:val="1"/>
      <w:numFmt w:val="bullet"/>
      <w:lvlText w:val=""/>
      <w:lvlJc w:val="left"/>
      <w:pPr>
        <w:tabs>
          <w:tab w:val="num" w:pos="2568"/>
        </w:tabs>
        <w:ind w:left="2568"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2B8041"/>
    <w:multiLevelType w:val="hybridMultilevel"/>
    <w:tmpl w:val="459A8592"/>
    <w:lvl w:ilvl="0" w:tplc="C27A443A">
      <w:start w:val="1"/>
      <w:numFmt w:val="bullet"/>
      <w:lvlText w:val=""/>
      <w:lvlJc w:val="left"/>
      <w:pPr>
        <w:ind w:left="720" w:hanging="360"/>
      </w:pPr>
      <w:rPr>
        <w:rFonts w:ascii="Symbol" w:hAnsi="Symbol" w:hint="default"/>
      </w:rPr>
    </w:lvl>
    <w:lvl w:ilvl="1" w:tplc="DC4617A6">
      <w:start w:val="1"/>
      <w:numFmt w:val="bullet"/>
      <w:lvlText w:val="o"/>
      <w:lvlJc w:val="left"/>
      <w:pPr>
        <w:ind w:left="1440" w:hanging="360"/>
      </w:pPr>
      <w:rPr>
        <w:rFonts w:ascii="Courier New" w:hAnsi="Courier New" w:hint="default"/>
      </w:rPr>
    </w:lvl>
    <w:lvl w:ilvl="2" w:tplc="9CE209A0">
      <w:start w:val="1"/>
      <w:numFmt w:val="bullet"/>
      <w:lvlText w:val=""/>
      <w:lvlJc w:val="left"/>
      <w:pPr>
        <w:ind w:left="2160" w:hanging="360"/>
      </w:pPr>
      <w:rPr>
        <w:rFonts w:ascii="Wingdings" w:hAnsi="Wingdings" w:hint="default"/>
      </w:rPr>
    </w:lvl>
    <w:lvl w:ilvl="3" w:tplc="B262D932">
      <w:start w:val="1"/>
      <w:numFmt w:val="bullet"/>
      <w:lvlText w:val=""/>
      <w:lvlJc w:val="left"/>
      <w:pPr>
        <w:ind w:left="2880" w:hanging="360"/>
      </w:pPr>
      <w:rPr>
        <w:rFonts w:ascii="Symbol" w:hAnsi="Symbol" w:hint="default"/>
      </w:rPr>
    </w:lvl>
    <w:lvl w:ilvl="4" w:tplc="0568D6F8">
      <w:start w:val="1"/>
      <w:numFmt w:val="bullet"/>
      <w:lvlText w:val="o"/>
      <w:lvlJc w:val="left"/>
      <w:pPr>
        <w:ind w:left="3600" w:hanging="360"/>
      </w:pPr>
      <w:rPr>
        <w:rFonts w:ascii="Courier New" w:hAnsi="Courier New" w:hint="default"/>
      </w:rPr>
    </w:lvl>
    <w:lvl w:ilvl="5" w:tplc="A3BE2610">
      <w:start w:val="1"/>
      <w:numFmt w:val="bullet"/>
      <w:lvlText w:val=""/>
      <w:lvlJc w:val="left"/>
      <w:pPr>
        <w:ind w:left="4320" w:hanging="360"/>
      </w:pPr>
      <w:rPr>
        <w:rFonts w:ascii="Wingdings" w:hAnsi="Wingdings" w:hint="default"/>
      </w:rPr>
    </w:lvl>
    <w:lvl w:ilvl="6" w:tplc="A1967F46">
      <w:start w:val="1"/>
      <w:numFmt w:val="bullet"/>
      <w:lvlText w:val=""/>
      <w:lvlJc w:val="left"/>
      <w:pPr>
        <w:ind w:left="5040" w:hanging="360"/>
      </w:pPr>
      <w:rPr>
        <w:rFonts w:ascii="Symbol" w:hAnsi="Symbol" w:hint="default"/>
      </w:rPr>
    </w:lvl>
    <w:lvl w:ilvl="7" w:tplc="33300186">
      <w:start w:val="1"/>
      <w:numFmt w:val="bullet"/>
      <w:lvlText w:val="o"/>
      <w:lvlJc w:val="left"/>
      <w:pPr>
        <w:ind w:left="5760" w:hanging="360"/>
      </w:pPr>
      <w:rPr>
        <w:rFonts w:ascii="Courier New" w:hAnsi="Courier New" w:hint="default"/>
      </w:rPr>
    </w:lvl>
    <w:lvl w:ilvl="8" w:tplc="CE9E1ECE">
      <w:start w:val="1"/>
      <w:numFmt w:val="bullet"/>
      <w:lvlText w:val=""/>
      <w:lvlJc w:val="left"/>
      <w:pPr>
        <w:ind w:left="6480" w:hanging="360"/>
      </w:pPr>
      <w:rPr>
        <w:rFonts w:ascii="Wingdings" w:hAnsi="Wingdings" w:hint="default"/>
      </w:rPr>
    </w:lvl>
  </w:abstractNum>
  <w:abstractNum w:abstractNumId="4" w15:restartNumberingAfterBreak="0">
    <w:nsid w:val="168515A7"/>
    <w:multiLevelType w:val="hybridMultilevel"/>
    <w:tmpl w:val="FFFFFFFF"/>
    <w:lvl w:ilvl="0" w:tplc="BB764B76">
      <w:start w:val="1"/>
      <w:numFmt w:val="bullet"/>
      <w:lvlText w:val=""/>
      <w:lvlJc w:val="left"/>
      <w:pPr>
        <w:ind w:left="720" w:hanging="360"/>
      </w:pPr>
      <w:rPr>
        <w:rFonts w:ascii="Symbol" w:hAnsi="Symbol" w:hint="default"/>
      </w:rPr>
    </w:lvl>
    <w:lvl w:ilvl="1" w:tplc="6A548C80">
      <w:start w:val="1"/>
      <w:numFmt w:val="bullet"/>
      <w:lvlText w:val="o"/>
      <w:lvlJc w:val="left"/>
      <w:pPr>
        <w:ind w:left="1440" w:hanging="360"/>
      </w:pPr>
      <w:rPr>
        <w:rFonts w:ascii="&quot;Courier New&quot;" w:hAnsi="&quot;Courier New&quot;" w:hint="default"/>
      </w:rPr>
    </w:lvl>
    <w:lvl w:ilvl="2" w:tplc="862CCDB2">
      <w:start w:val="1"/>
      <w:numFmt w:val="bullet"/>
      <w:lvlText w:val=""/>
      <w:lvlJc w:val="left"/>
      <w:pPr>
        <w:ind w:left="2160" w:hanging="360"/>
      </w:pPr>
      <w:rPr>
        <w:rFonts w:ascii="Wingdings" w:hAnsi="Wingdings" w:hint="default"/>
      </w:rPr>
    </w:lvl>
    <w:lvl w:ilvl="3" w:tplc="D1CC2ED8">
      <w:start w:val="1"/>
      <w:numFmt w:val="bullet"/>
      <w:lvlText w:val=""/>
      <w:lvlJc w:val="left"/>
      <w:pPr>
        <w:ind w:left="2880" w:hanging="360"/>
      </w:pPr>
      <w:rPr>
        <w:rFonts w:ascii="Symbol" w:hAnsi="Symbol" w:hint="default"/>
      </w:rPr>
    </w:lvl>
    <w:lvl w:ilvl="4" w:tplc="9A4E1F40">
      <w:start w:val="1"/>
      <w:numFmt w:val="bullet"/>
      <w:lvlText w:val="o"/>
      <w:lvlJc w:val="left"/>
      <w:pPr>
        <w:ind w:left="3600" w:hanging="360"/>
      </w:pPr>
      <w:rPr>
        <w:rFonts w:ascii="Courier New" w:hAnsi="Courier New" w:hint="default"/>
      </w:rPr>
    </w:lvl>
    <w:lvl w:ilvl="5" w:tplc="4AC84A70">
      <w:start w:val="1"/>
      <w:numFmt w:val="bullet"/>
      <w:lvlText w:val=""/>
      <w:lvlJc w:val="left"/>
      <w:pPr>
        <w:ind w:left="4320" w:hanging="360"/>
      </w:pPr>
      <w:rPr>
        <w:rFonts w:ascii="Wingdings" w:hAnsi="Wingdings" w:hint="default"/>
      </w:rPr>
    </w:lvl>
    <w:lvl w:ilvl="6" w:tplc="0E8A0872">
      <w:start w:val="1"/>
      <w:numFmt w:val="bullet"/>
      <w:lvlText w:val=""/>
      <w:lvlJc w:val="left"/>
      <w:pPr>
        <w:ind w:left="5040" w:hanging="360"/>
      </w:pPr>
      <w:rPr>
        <w:rFonts w:ascii="Symbol" w:hAnsi="Symbol" w:hint="default"/>
      </w:rPr>
    </w:lvl>
    <w:lvl w:ilvl="7" w:tplc="62A86412">
      <w:start w:val="1"/>
      <w:numFmt w:val="bullet"/>
      <w:lvlText w:val="o"/>
      <w:lvlJc w:val="left"/>
      <w:pPr>
        <w:ind w:left="5760" w:hanging="360"/>
      </w:pPr>
      <w:rPr>
        <w:rFonts w:ascii="Courier New" w:hAnsi="Courier New" w:hint="default"/>
      </w:rPr>
    </w:lvl>
    <w:lvl w:ilvl="8" w:tplc="943415D6">
      <w:start w:val="1"/>
      <w:numFmt w:val="bullet"/>
      <w:lvlText w:val=""/>
      <w:lvlJc w:val="left"/>
      <w:pPr>
        <w:ind w:left="6480" w:hanging="360"/>
      </w:pPr>
      <w:rPr>
        <w:rFonts w:ascii="Wingdings" w:hAnsi="Wingdings" w:hint="default"/>
      </w:rPr>
    </w:lvl>
  </w:abstractNum>
  <w:abstractNum w:abstractNumId="5" w15:restartNumberingAfterBreak="0">
    <w:nsid w:val="20B57331"/>
    <w:multiLevelType w:val="hybridMultilevel"/>
    <w:tmpl w:val="CABAF596"/>
    <w:lvl w:ilvl="0" w:tplc="1E70FBA2">
      <w:start w:val="1"/>
      <w:numFmt w:val="bullet"/>
      <w:lvlText w:val="·"/>
      <w:lvlJc w:val="left"/>
      <w:pPr>
        <w:ind w:left="720" w:hanging="360"/>
      </w:pPr>
      <w:rPr>
        <w:rFonts w:ascii="Symbol" w:hAnsi="Symbol" w:hint="default"/>
      </w:rPr>
    </w:lvl>
    <w:lvl w:ilvl="1" w:tplc="04C66D62">
      <w:start w:val="1"/>
      <w:numFmt w:val="bullet"/>
      <w:lvlText w:val="o"/>
      <w:lvlJc w:val="left"/>
      <w:pPr>
        <w:ind w:left="1440" w:hanging="360"/>
      </w:pPr>
      <w:rPr>
        <w:rFonts w:ascii="Courier New" w:hAnsi="Courier New" w:hint="default"/>
      </w:rPr>
    </w:lvl>
    <w:lvl w:ilvl="2" w:tplc="E7FAF766">
      <w:start w:val="1"/>
      <w:numFmt w:val="bullet"/>
      <w:lvlText w:val=""/>
      <w:lvlJc w:val="left"/>
      <w:pPr>
        <w:ind w:left="2160" w:hanging="360"/>
      </w:pPr>
      <w:rPr>
        <w:rFonts w:ascii="Wingdings" w:hAnsi="Wingdings" w:hint="default"/>
      </w:rPr>
    </w:lvl>
    <w:lvl w:ilvl="3" w:tplc="A5041C3E">
      <w:start w:val="1"/>
      <w:numFmt w:val="bullet"/>
      <w:lvlText w:val=""/>
      <w:lvlJc w:val="left"/>
      <w:pPr>
        <w:ind w:left="2880" w:hanging="360"/>
      </w:pPr>
      <w:rPr>
        <w:rFonts w:ascii="Symbol" w:hAnsi="Symbol" w:hint="default"/>
      </w:rPr>
    </w:lvl>
    <w:lvl w:ilvl="4" w:tplc="F0A23730">
      <w:start w:val="1"/>
      <w:numFmt w:val="bullet"/>
      <w:lvlText w:val="o"/>
      <w:lvlJc w:val="left"/>
      <w:pPr>
        <w:ind w:left="3600" w:hanging="360"/>
      </w:pPr>
      <w:rPr>
        <w:rFonts w:ascii="Courier New" w:hAnsi="Courier New" w:hint="default"/>
      </w:rPr>
    </w:lvl>
    <w:lvl w:ilvl="5" w:tplc="7C8A3E42">
      <w:start w:val="1"/>
      <w:numFmt w:val="bullet"/>
      <w:lvlText w:val=""/>
      <w:lvlJc w:val="left"/>
      <w:pPr>
        <w:ind w:left="4320" w:hanging="360"/>
      </w:pPr>
      <w:rPr>
        <w:rFonts w:ascii="Wingdings" w:hAnsi="Wingdings" w:hint="default"/>
      </w:rPr>
    </w:lvl>
    <w:lvl w:ilvl="6" w:tplc="EC6C81A0">
      <w:start w:val="1"/>
      <w:numFmt w:val="bullet"/>
      <w:lvlText w:val=""/>
      <w:lvlJc w:val="left"/>
      <w:pPr>
        <w:ind w:left="5040" w:hanging="360"/>
      </w:pPr>
      <w:rPr>
        <w:rFonts w:ascii="Symbol" w:hAnsi="Symbol" w:hint="default"/>
      </w:rPr>
    </w:lvl>
    <w:lvl w:ilvl="7" w:tplc="5B8439EE">
      <w:start w:val="1"/>
      <w:numFmt w:val="bullet"/>
      <w:lvlText w:val="o"/>
      <w:lvlJc w:val="left"/>
      <w:pPr>
        <w:ind w:left="5760" w:hanging="360"/>
      </w:pPr>
      <w:rPr>
        <w:rFonts w:ascii="Courier New" w:hAnsi="Courier New" w:hint="default"/>
      </w:rPr>
    </w:lvl>
    <w:lvl w:ilvl="8" w:tplc="DAEE63E6">
      <w:start w:val="1"/>
      <w:numFmt w:val="bullet"/>
      <w:lvlText w:val=""/>
      <w:lvlJc w:val="left"/>
      <w:pPr>
        <w:ind w:left="6480" w:hanging="360"/>
      </w:pPr>
      <w:rPr>
        <w:rFonts w:ascii="Wingdings" w:hAnsi="Wingdings" w:hint="default"/>
      </w:rPr>
    </w:lvl>
  </w:abstractNum>
  <w:abstractNum w:abstractNumId="6" w15:restartNumberingAfterBreak="0">
    <w:nsid w:val="4E946392"/>
    <w:multiLevelType w:val="hybridMultilevel"/>
    <w:tmpl w:val="6EF411B8"/>
    <w:lvl w:ilvl="0" w:tplc="2E2A766C">
      <w:start w:val="1"/>
      <w:numFmt w:val="bullet"/>
      <w:lvlText w:val=""/>
      <w:lvlJc w:val="left"/>
      <w:pPr>
        <w:ind w:left="720" w:hanging="360"/>
      </w:pPr>
      <w:rPr>
        <w:rFonts w:ascii="Symbol" w:hAnsi="Symbol" w:hint="default"/>
      </w:rPr>
    </w:lvl>
    <w:lvl w:ilvl="1" w:tplc="9E00F93C">
      <w:start w:val="1"/>
      <w:numFmt w:val="bullet"/>
      <w:lvlText w:val="o"/>
      <w:lvlJc w:val="left"/>
      <w:pPr>
        <w:ind w:left="1440" w:hanging="360"/>
      </w:pPr>
      <w:rPr>
        <w:rFonts w:ascii="Courier New" w:hAnsi="Courier New" w:hint="default"/>
      </w:rPr>
    </w:lvl>
    <w:lvl w:ilvl="2" w:tplc="0FDCBA74">
      <w:start w:val="1"/>
      <w:numFmt w:val="bullet"/>
      <w:lvlText w:val=""/>
      <w:lvlJc w:val="left"/>
      <w:pPr>
        <w:ind w:left="2160" w:hanging="360"/>
      </w:pPr>
      <w:rPr>
        <w:rFonts w:ascii="Wingdings" w:hAnsi="Wingdings" w:hint="default"/>
      </w:rPr>
    </w:lvl>
    <w:lvl w:ilvl="3" w:tplc="6F301660">
      <w:start w:val="1"/>
      <w:numFmt w:val="bullet"/>
      <w:lvlText w:val=""/>
      <w:lvlJc w:val="left"/>
      <w:pPr>
        <w:ind w:left="2880" w:hanging="360"/>
      </w:pPr>
      <w:rPr>
        <w:rFonts w:ascii="Symbol" w:hAnsi="Symbol" w:hint="default"/>
      </w:rPr>
    </w:lvl>
    <w:lvl w:ilvl="4" w:tplc="BE58EAD2">
      <w:start w:val="1"/>
      <w:numFmt w:val="bullet"/>
      <w:lvlText w:val="o"/>
      <w:lvlJc w:val="left"/>
      <w:pPr>
        <w:ind w:left="3600" w:hanging="360"/>
      </w:pPr>
      <w:rPr>
        <w:rFonts w:ascii="Courier New" w:hAnsi="Courier New" w:hint="default"/>
      </w:rPr>
    </w:lvl>
    <w:lvl w:ilvl="5" w:tplc="047A3940">
      <w:start w:val="1"/>
      <w:numFmt w:val="bullet"/>
      <w:lvlText w:val=""/>
      <w:lvlJc w:val="left"/>
      <w:pPr>
        <w:ind w:left="4320" w:hanging="360"/>
      </w:pPr>
      <w:rPr>
        <w:rFonts w:ascii="Wingdings" w:hAnsi="Wingdings" w:hint="default"/>
      </w:rPr>
    </w:lvl>
    <w:lvl w:ilvl="6" w:tplc="A93C0196">
      <w:start w:val="1"/>
      <w:numFmt w:val="bullet"/>
      <w:lvlText w:val=""/>
      <w:lvlJc w:val="left"/>
      <w:pPr>
        <w:ind w:left="5040" w:hanging="360"/>
      </w:pPr>
      <w:rPr>
        <w:rFonts w:ascii="Symbol" w:hAnsi="Symbol" w:hint="default"/>
      </w:rPr>
    </w:lvl>
    <w:lvl w:ilvl="7" w:tplc="1C7AE900">
      <w:start w:val="1"/>
      <w:numFmt w:val="bullet"/>
      <w:lvlText w:val="o"/>
      <w:lvlJc w:val="left"/>
      <w:pPr>
        <w:ind w:left="5760" w:hanging="360"/>
      </w:pPr>
      <w:rPr>
        <w:rFonts w:ascii="Courier New" w:hAnsi="Courier New" w:hint="default"/>
      </w:rPr>
    </w:lvl>
    <w:lvl w:ilvl="8" w:tplc="35EE6F96">
      <w:start w:val="1"/>
      <w:numFmt w:val="bullet"/>
      <w:lvlText w:val=""/>
      <w:lvlJc w:val="left"/>
      <w:pPr>
        <w:ind w:left="6480" w:hanging="360"/>
      </w:pPr>
      <w:rPr>
        <w:rFonts w:ascii="Wingdings" w:hAnsi="Wingdings" w:hint="default"/>
      </w:rPr>
    </w:lvl>
  </w:abstractNum>
  <w:abstractNum w:abstractNumId="7" w15:restartNumberingAfterBreak="0">
    <w:nsid w:val="50E11FB2"/>
    <w:multiLevelType w:val="hybridMultilevel"/>
    <w:tmpl w:val="99A4D4CA"/>
    <w:lvl w:ilvl="0" w:tplc="CA781666">
      <w:start w:val="1"/>
      <w:numFmt w:val="bullet"/>
      <w:lvlText w:val=""/>
      <w:lvlJc w:val="left"/>
      <w:pPr>
        <w:ind w:left="720" w:hanging="360"/>
      </w:pPr>
      <w:rPr>
        <w:rFonts w:ascii="Symbol" w:hAnsi="Symbol" w:hint="default"/>
      </w:rPr>
    </w:lvl>
    <w:lvl w:ilvl="1" w:tplc="CF347FFA">
      <w:start w:val="1"/>
      <w:numFmt w:val="bullet"/>
      <w:lvlText w:val="o"/>
      <w:lvlJc w:val="left"/>
      <w:pPr>
        <w:ind w:left="1440" w:hanging="360"/>
      </w:pPr>
      <w:rPr>
        <w:rFonts w:ascii="Courier New" w:hAnsi="Courier New" w:hint="default"/>
      </w:rPr>
    </w:lvl>
    <w:lvl w:ilvl="2" w:tplc="09844F76">
      <w:start w:val="1"/>
      <w:numFmt w:val="bullet"/>
      <w:lvlText w:val=""/>
      <w:lvlJc w:val="left"/>
      <w:pPr>
        <w:ind w:left="2160" w:hanging="360"/>
      </w:pPr>
      <w:rPr>
        <w:rFonts w:ascii="Wingdings" w:hAnsi="Wingdings" w:hint="default"/>
      </w:rPr>
    </w:lvl>
    <w:lvl w:ilvl="3" w:tplc="FB6850D4">
      <w:start w:val="1"/>
      <w:numFmt w:val="bullet"/>
      <w:lvlText w:val=""/>
      <w:lvlJc w:val="left"/>
      <w:pPr>
        <w:ind w:left="2880" w:hanging="360"/>
      </w:pPr>
      <w:rPr>
        <w:rFonts w:ascii="Symbol" w:hAnsi="Symbol" w:hint="default"/>
      </w:rPr>
    </w:lvl>
    <w:lvl w:ilvl="4" w:tplc="54D84ACE">
      <w:start w:val="1"/>
      <w:numFmt w:val="bullet"/>
      <w:lvlText w:val="o"/>
      <w:lvlJc w:val="left"/>
      <w:pPr>
        <w:ind w:left="3600" w:hanging="360"/>
      </w:pPr>
      <w:rPr>
        <w:rFonts w:ascii="Courier New" w:hAnsi="Courier New" w:hint="default"/>
      </w:rPr>
    </w:lvl>
    <w:lvl w:ilvl="5" w:tplc="31A011C4">
      <w:start w:val="1"/>
      <w:numFmt w:val="bullet"/>
      <w:lvlText w:val=""/>
      <w:lvlJc w:val="left"/>
      <w:pPr>
        <w:ind w:left="4320" w:hanging="360"/>
      </w:pPr>
      <w:rPr>
        <w:rFonts w:ascii="Wingdings" w:hAnsi="Wingdings" w:hint="default"/>
      </w:rPr>
    </w:lvl>
    <w:lvl w:ilvl="6" w:tplc="F9D6375A">
      <w:start w:val="1"/>
      <w:numFmt w:val="bullet"/>
      <w:lvlText w:val=""/>
      <w:lvlJc w:val="left"/>
      <w:pPr>
        <w:ind w:left="5040" w:hanging="360"/>
      </w:pPr>
      <w:rPr>
        <w:rFonts w:ascii="Symbol" w:hAnsi="Symbol" w:hint="default"/>
      </w:rPr>
    </w:lvl>
    <w:lvl w:ilvl="7" w:tplc="D2CA17DA">
      <w:start w:val="1"/>
      <w:numFmt w:val="bullet"/>
      <w:lvlText w:val="o"/>
      <w:lvlJc w:val="left"/>
      <w:pPr>
        <w:ind w:left="5760" w:hanging="360"/>
      </w:pPr>
      <w:rPr>
        <w:rFonts w:ascii="Courier New" w:hAnsi="Courier New" w:hint="default"/>
      </w:rPr>
    </w:lvl>
    <w:lvl w:ilvl="8" w:tplc="6FDAA06A">
      <w:start w:val="1"/>
      <w:numFmt w:val="bullet"/>
      <w:lvlText w:val=""/>
      <w:lvlJc w:val="left"/>
      <w:pPr>
        <w:ind w:left="6480" w:hanging="360"/>
      </w:pPr>
      <w:rPr>
        <w:rFonts w:ascii="Wingdings" w:hAnsi="Wingdings" w:hint="default"/>
      </w:rPr>
    </w:lvl>
  </w:abstractNum>
  <w:abstractNum w:abstractNumId="8" w15:restartNumberingAfterBreak="0">
    <w:nsid w:val="56041AA5"/>
    <w:multiLevelType w:val="hybridMultilevel"/>
    <w:tmpl w:val="62B6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C51896"/>
    <w:multiLevelType w:val="hybridMultilevel"/>
    <w:tmpl w:val="FFFFFFFF"/>
    <w:lvl w:ilvl="0" w:tplc="B66280D4">
      <w:start w:val="1"/>
      <w:numFmt w:val="bullet"/>
      <w:lvlText w:val="·"/>
      <w:lvlJc w:val="left"/>
      <w:pPr>
        <w:ind w:left="720" w:hanging="360"/>
      </w:pPr>
      <w:rPr>
        <w:rFonts w:ascii="Symbol" w:hAnsi="Symbol" w:hint="default"/>
      </w:rPr>
    </w:lvl>
    <w:lvl w:ilvl="1" w:tplc="B82295A0">
      <w:start w:val="1"/>
      <w:numFmt w:val="bullet"/>
      <w:lvlText w:val="o"/>
      <w:lvlJc w:val="left"/>
      <w:pPr>
        <w:ind w:left="1440" w:hanging="360"/>
      </w:pPr>
      <w:rPr>
        <w:rFonts w:ascii="Courier New" w:hAnsi="Courier New" w:hint="default"/>
      </w:rPr>
    </w:lvl>
    <w:lvl w:ilvl="2" w:tplc="C17EB54A">
      <w:start w:val="1"/>
      <w:numFmt w:val="bullet"/>
      <w:lvlText w:val=""/>
      <w:lvlJc w:val="left"/>
      <w:pPr>
        <w:ind w:left="2160" w:hanging="360"/>
      </w:pPr>
      <w:rPr>
        <w:rFonts w:ascii="Wingdings" w:hAnsi="Wingdings" w:hint="default"/>
      </w:rPr>
    </w:lvl>
    <w:lvl w:ilvl="3" w:tplc="716E2D96">
      <w:start w:val="1"/>
      <w:numFmt w:val="bullet"/>
      <w:lvlText w:val=""/>
      <w:lvlJc w:val="left"/>
      <w:pPr>
        <w:ind w:left="2880" w:hanging="360"/>
      </w:pPr>
      <w:rPr>
        <w:rFonts w:ascii="Symbol" w:hAnsi="Symbol" w:hint="default"/>
      </w:rPr>
    </w:lvl>
    <w:lvl w:ilvl="4" w:tplc="4784F454">
      <w:start w:val="1"/>
      <w:numFmt w:val="bullet"/>
      <w:lvlText w:val="o"/>
      <w:lvlJc w:val="left"/>
      <w:pPr>
        <w:ind w:left="3600" w:hanging="360"/>
      </w:pPr>
      <w:rPr>
        <w:rFonts w:ascii="Courier New" w:hAnsi="Courier New" w:hint="default"/>
      </w:rPr>
    </w:lvl>
    <w:lvl w:ilvl="5" w:tplc="BF48C760">
      <w:start w:val="1"/>
      <w:numFmt w:val="bullet"/>
      <w:lvlText w:val=""/>
      <w:lvlJc w:val="left"/>
      <w:pPr>
        <w:ind w:left="4320" w:hanging="360"/>
      </w:pPr>
      <w:rPr>
        <w:rFonts w:ascii="Wingdings" w:hAnsi="Wingdings" w:hint="default"/>
      </w:rPr>
    </w:lvl>
    <w:lvl w:ilvl="6" w:tplc="6588741E">
      <w:start w:val="1"/>
      <w:numFmt w:val="bullet"/>
      <w:lvlText w:val=""/>
      <w:lvlJc w:val="left"/>
      <w:pPr>
        <w:ind w:left="5040" w:hanging="360"/>
      </w:pPr>
      <w:rPr>
        <w:rFonts w:ascii="Symbol" w:hAnsi="Symbol" w:hint="default"/>
      </w:rPr>
    </w:lvl>
    <w:lvl w:ilvl="7" w:tplc="053AD3F2">
      <w:start w:val="1"/>
      <w:numFmt w:val="bullet"/>
      <w:lvlText w:val="o"/>
      <w:lvlJc w:val="left"/>
      <w:pPr>
        <w:ind w:left="5760" w:hanging="360"/>
      </w:pPr>
      <w:rPr>
        <w:rFonts w:ascii="Courier New" w:hAnsi="Courier New" w:hint="default"/>
      </w:rPr>
    </w:lvl>
    <w:lvl w:ilvl="8" w:tplc="6E007656">
      <w:start w:val="1"/>
      <w:numFmt w:val="bullet"/>
      <w:lvlText w:val=""/>
      <w:lvlJc w:val="left"/>
      <w:pPr>
        <w:ind w:left="6480" w:hanging="360"/>
      </w:pPr>
      <w:rPr>
        <w:rFonts w:ascii="Wingdings" w:hAnsi="Wingdings" w:hint="default"/>
      </w:rPr>
    </w:lvl>
  </w:abstractNum>
  <w:abstractNum w:abstractNumId="10" w15:restartNumberingAfterBreak="0">
    <w:nsid w:val="699828B9"/>
    <w:multiLevelType w:val="hybridMultilevel"/>
    <w:tmpl w:val="D484667A"/>
    <w:lvl w:ilvl="0" w:tplc="C6D8C424">
      <w:start w:val="1"/>
      <w:numFmt w:val="bullet"/>
      <w:lvlText w:val="·"/>
      <w:lvlJc w:val="left"/>
      <w:pPr>
        <w:ind w:left="720" w:hanging="360"/>
      </w:pPr>
      <w:rPr>
        <w:rFonts w:ascii="Symbol" w:hAnsi="Symbol" w:hint="default"/>
      </w:rPr>
    </w:lvl>
    <w:lvl w:ilvl="1" w:tplc="30988B72">
      <w:start w:val="1"/>
      <w:numFmt w:val="bullet"/>
      <w:lvlText w:val="o"/>
      <w:lvlJc w:val="left"/>
      <w:pPr>
        <w:ind w:left="1440" w:hanging="360"/>
      </w:pPr>
      <w:rPr>
        <w:rFonts w:ascii="Courier New" w:hAnsi="Courier New" w:hint="default"/>
      </w:rPr>
    </w:lvl>
    <w:lvl w:ilvl="2" w:tplc="33F6D80E">
      <w:start w:val="1"/>
      <w:numFmt w:val="bullet"/>
      <w:lvlText w:val=""/>
      <w:lvlJc w:val="left"/>
      <w:pPr>
        <w:ind w:left="2160" w:hanging="360"/>
      </w:pPr>
      <w:rPr>
        <w:rFonts w:ascii="Wingdings" w:hAnsi="Wingdings" w:hint="default"/>
      </w:rPr>
    </w:lvl>
    <w:lvl w:ilvl="3" w:tplc="1B1673F4">
      <w:start w:val="1"/>
      <w:numFmt w:val="bullet"/>
      <w:lvlText w:val=""/>
      <w:lvlJc w:val="left"/>
      <w:pPr>
        <w:ind w:left="2880" w:hanging="360"/>
      </w:pPr>
      <w:rPr>
        <w:rFonts w:ascii="Symbol" w:hAnsi="Symbol" w:hint="default"/>
      </w:rPr>
    </w:lvl>
    <w:lvl w:ilvl="4" w:tplc="C680C172">
      <w:start w:val="1"/>
      <w:numFmt w:val="bullet"/>
      <w:lvlText w:val="o"/>
      <w:lvlJc w:val="left"/>
      <w:pPr>
        <w:ind w:left="3600" w:hanging="360"/>
      </w:pPr>
      <w:rPr>
        <w:rFonts w:ascii="Courier New" w:hAnsi="Courier New" w:hint="default"/>
      </w:rPr>
    </w:lvl>
    <w:lvl w:ilvl="5" w:tplc="ACAA7188">
      <w:start w:val="1"/>
      <w:numFmt w:val="bullet"/>
      <w:lvlText w:val=""/>
      <w:lvlJc w:val="left"/>
      <w:pPr>
        <w:ind w:left="4320" w:hanging="360"/>
      </w:pPr>
      <w:rPr>
        <w:rFonts w:ascii="Wingdings" w:hAnsi="Wingdings" w:hint="default"/>
      </w:rPr>
    </w:lvl>
    <w:lvl w:ilvl="6" w:tplc="F614FB0C">
      <w:start w:val="1"/>
      <w:numFmt w:val="bullet"/>
      <w:lvlText w:val=""/>
      <w:lvlJc w:val="left"/>
      <w:pPr>
        <w:ind w:left="5040" w:hanging="360"/>
      </w:pPr>
      <w:rPr>
        <w:rFonts w:ascii="Symbol" w:hAnsi="Symbol" w:hint="default"/>
      </w:rPr>
    </w:lvl>
    <w:lvl w:ilvl="7" w:tplc="BAA622A0">
      <w:start w:val="1"/>
      <w:numFmt w:val="bullet"/>
      <w:lvlText w:val="o"/>
      <w:lvlJc w:val="left"/>
      <w:pPr>
        <w:ind w:left="5760" w:hanging="360"/>
      </w:pPr>
      <w:rPr>
        <w:rFonts w:ascii="Courier New" w:hAnsi="Courier New" w:hint="default"/>
      </w:rPr>
    </w:lvl>
    <w:lvl w:ilvl="8" w:tplc="BB04FB80">
      <w:start w:val="1"/>
      <w:numFmt w:val="bullet"/>
      <w:lvlText w:val=""/>
      <w:lvlJc w:val="left"/>
      <w:pPr>
        <w:ind w:left="6480" w:hanging="360"/>
      </w:pPr>
      <w:rPr>
        <w:rFonts w:ascii="Wingdings" w:hAnsi="Wingdings" w:hint="default"/>
      </w:rPr>
    </w:lvl>
  </w:abstractNum>
  <w:abstractNum w:abstractNumId="11" w15:restartNumberingAfterBreak="0">
    <w:nsid w:val="72102B9A"/>
    <w:multiLevelType w:val="hybridMultilevel"/>
    <w:tmpl w:val="391C6F8E"/>
    <w:lvl w:ilvl="0" w:tplc="28C20696">
      <w:start w:val="1"/>
      <w:numFmt w:val="bullet"/>
      <w:lvlText w:val=""/>
      <w:lvlJc w:val="left"/>
      <w:pPr>
        <w:tabs>
          <w:tab w:val="num" w:pos="1800"/>
        </w:tabs>
        <w:ind w:left="180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D210E7"/>
    <w:multiLevelType w:val="hybridMultilevel"/>
    <w:tmpl w:val="FFFFFFFF"/>
    <w:lvl w:ilvl="0" w:tplc="5ED2FE7A">
      <w:start w:val="1"/>
      <w:numFmt w:val="bullet"/>
      <w:lvlText w:val="·"/>
      <w:lvlJc w:val="left"/>
      <w:pPr>
        <w:ind w:left="720" w:hanging="360"/>
      </w:pPr>
      <w:rPr>
        <w:rFonts w:ascii="Symbol" w:hAnsi="Symbol" w:hint="default"/>
      </w:rPr>
    </w:lvl>
    <w:lvl w:ilvl="1" w:tplc="42B47328">
      <w:start w:val="1"/>
      <w:numFmt w:val="bullet"/>
      <w:lvlText w:val="o"/>
      <w:lvlJc w:val="left"/>
      <w:pPr>
        <w:ind w:left="1440" w:hanging="360"/>
      </w:pPr>
      <w:rPr>
        <w:rFonts w:ascii="Courier New" w:hAnsi="Courier New" w:hint="default"/>
      </w:rPr>
    </w:lvl>
    <w:lvl w:ilvl="2" w:tplc="590C98CA">
      <w:start w:val="1"/>
      <w:numFmt w:val="bullet"/>
      <w:lvlText w:val=""/>
      <w:lvlJc w:val="left"/>
      <w:pPr>
        <w:ind w:left="2160" w:hanging="360"/>
      </w:pPr>
      <w:rPr>
        <w:rFonts w:ascii="Wingdings" w:hAnsi="Wingdings" w:hint="default"/>
      </w:rPr>
    </w:lvl>
    <w:lvl w:ilvl="3" w:tplc="F04294B4">
      <w:start w:val="1"/>
      <w:numFmt w:val="bullet"/>
      <w:lvlText w:val=""/>
      <w:lvlJc w:val="left"/>
      <w:pPr>
        <w:ind w:left="2880" w:hanging="360"/>
      </w:pPr>
      <w:rPr>
        <w:rFonts w:ascii="Symbol" w:hAnsi="Symbol" w:hint="default"/>
      </w:rPr>
    </w:lvl>
    <w:lvl w:ilvl="4" w:tplc="69C046DE">
      <w:start w:val="1"/>
      <w:numFmt w:val="bullet"/>
      <w:lvlText w:val="o"/>
      <w:lvlJc w:val="left"/>
      <w:pPr>
        <w:ind w:left="3600" w:hanging="360"/>
      </w:pPr>
      <w:rPr>
        <w:rFonts w:ascii="Courier New" w:hAnsi="Courier New" w:hint="default"/>
      </w:rPr>
    </w:lvl>
    <w:lvl w:ilvl="5" w:tplc="3E686E18">
      <w:start w:val="1"/>
      <w:numFmt w:val="bullet"/>
      <w:lvlText w:val=""/>
      <w:lvlJc w:val="left"/>
      <w:pPr>
        <w:ind w:left="4320" w:hanging="360"/>
      </w:pPr>
      <w:rPr>
        <w:rFonts w:ascii="Wingdings" w:hAnsi="Wingdings" w:hint="default"/>
      </w:rPr>
    </w:lvl>
    <w:lvl w:ilvl="6" w:tplc="F7E0D0BC">
      <w:start w:val="1"/>
      <w:numFmt w:val="bullet"/>
      <w:lvlText w:val=""/>
      <w:lvlJc w:val="left"/>
      <w:pPr>
        <w:ind w:left="5040" w:hanging="360"/>
      </w:pPr>
      <w:rPr>
        <w:rFonts w:ascii="Symbol" w:hAnsi="Symbol" w:hint="default"/>
      </w:rPr>
    </w:lvl>
    <w:lvl w:ilvl="7" w:tplc="769252B0">
      <w:start w:val="1"/>
      <w:numFmt w:val="bullet"/>
      <w:lvlText w:val="o"/>
      <w:lvlJc w:val="left"/>
      <w:pPr>
        <w:ind w:left="5760" w:hanging="360"/>
      </w:pPr>
      <w:rPr>
        <w:rFonts w:ascii="Courier New" w:hAnsi="Courier New" w:hint="default"/>
      </w:rPr>
    </w:lvl>
    <w:lvl w:ilvl="8" w:tplc="B5EE0084">
      <w:start w:val="1"/>
      <w:numFmt w:val="bullet"/>
      <w:lvlText w:val=""/>
      <w:lvlJc w:val="left"/>
      <w:pPr>
        <w:ind w:left="6480" w:hanging="360"/>
      </w:pPr>
      <w:rPr>
        <w:rFonts w:ascii="Wingdings" w:hAnsi="Wingdings" w:hint="default"/>
      </w:rPr>
    </w:lvl>
  </w:abstractNum>
  <w:num w:numId="1" w16cid:durableId="1971394458">
    <w:abstractNumId w:val="6"/>
  </w:num>
  <w:num w:numId="2" w16cid:durableId="1272323081">
    <w:abstractNumId w:val="3"/>
  </w:num>
  <w:num w:numId="3" w16cid:durableId="2070418862">
    <w:abstractNumId w:val="7"/>
  </w:num>
  <w:num w:numId="4" w16cid:durableId="701132013">
    <w:abstractNumId w:val="10"/>
  </w:num>
  <w:num w:numId="5" w16cid:durableId="1086271239">
    <w:abstractNumId w:val="1"/>
  </w:num>
  <w:num w:numId="6" w16cid:durableId="1227959603">
    <w:abstractNumId w:val="5"/>
  </w:num>
  <w:num w:numId="7" w16cid:durableId="1660964641">
    <w:abstractNumId w:val="9"/>
  </w:num>
  <w:num w:numId="8" w16cid:durableId="1214459848">
    <w:abstractNumId w:val="4"/>
  </w:num>
  <w:num w:numId="9" w16cid:durableId="328752503">
    <w:abstractNumId w:val="12"/>
  </w:num>
  <w:num w:numId="10" w16cid:durableId="48575413">
    <w:abstractNumId w:val="0"/>
  </w:num>
  <w:num w:numId="11" w16cid:durableId="65831194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904650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2171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2594FE"/>
    <w:rsid w:val="000002D9"/>
    <w:rsid w:val="00011A6E"/>
    <w:rsid w:val="0002284F"/>
    <w:rsid w:val="00091834"/>
    <w:rsid w:val="00093BC0"/>
    <w:rsid w:val="00095D2F"/>
    <w:rsid w:val="000F1EAC"/>
    <w:rsid w:val="00163457"/>
    <w:rsid w:val="00167852"/>
    <w:rsid w:val="001B3609"/>
    <w:rsid w:val="001D3AA0"/>
    <w:rsid w:val="0028410E"/>
    <w:rsid w:val="00292655"/>
    <w:rsid w:val="002E3077"/>
    <w:rsid w:val="003213F7"/>
    <w:rsid w:val="00343533"/>
    <w:rsid w:val="003B4EA1"/>
    <w:rsid w:val="00426970"/>
    <w:rsid w:val="00487819"/>
    <w:rsid w:val="004A2159"/>
    <w:rsid w:val="004A46D4"/>
    <w:rsid w:val="004B78B8"/>
    <w:rsid w:val="004F56BB"/>
    <w:rsid w:val="005B4513"/>
    <w:rsid w:val="005C3103"/>
    <w:rsid w:val="005D09B0"/>
    <w:rsid w:val="005F6A67"/>
    <w:rsid w:val="0064545C"/>
    <w:rsid w:val="00647A6B"/>
    <w:rsid w:val="00655835"/>
    <w:rsid w:val="00676532"/>
    <w:rsid w:val="00680523"/>
    <w:rsid w:val="006E0543"/>
    <w:rsid w:val="00732D14"/>
    <w:rsid w:val="00735784"/>
    <w:rsid w:val="0077164C"/>
    <w:rsid w:val="00834C01"/>
    <w:rsid w:val="008516F3"/>
    <w:rsid w:val="008631E8"/>
    <w:rsid w:val="0087075A"/>
    <w:rsid w:val="00871363"/>
    <w:rsid w:val="00883F55"/>
    <w:rsid w:val="008971E3"/>
    <w:rsid w:val="00986721"/>
    <w:rsid w:val="00A23043"/>
    <w:rsid w:val="00A46B89"/>
    <w:rsid w:val="00A81098"/>
    <w:rsid w:val="00AD2CB9"/>
    <w:rsid w:val="00B36710"/>
    <w:rsid w:val="00C3067F"/>
    <w:rsid w:val="00C46036"/>
    <w:rsid w:val="00C938C7"/>
    <w:rsid w:val="00CA2C6F"/>
    <w:rsid w:val="00CF2251"/>
    <w:rsid w:val="00D23724"/>
    <w:rsid w:val="00D54145"/>
    <w:rsid w:val="00D758F0"/>
    <w:rsid w:val="00D9289E"/>
    <w:rsid w:val="00DF07D9"/>
    <w:rsid w:val="00E31A79"/>
    <w:rsid w:val="00E613F4"/>
    <w:rsid w:val="00E86A2B"/>
    <w:rsid w:val="040452E1"/>
    <w:rsid w:val="0E78F48F"/>
    <w:rsid w:val="179319FB"/>
    <w:rsid w:val="1D9AF186"/>
    <w:rsid w:val="1EF052B1"/>
    <w:rsid w:val="1F73FEEA"/>
    <w:rsid w:val="25AEE22A"/>
    <w:rsid w:val="3115CCA5"/>
    <w:rsid w:val="342594FE"/>
    <w:rsid w:val="3472F84C"/>
    <w:rsid w:val="37AAD026"/>
    <w:rsid w:val="37E15C35"/>
    <w:rsid w:val="3A8E4DE4"/>
    <w:rsid w:val="3D044CE8"/>
    <w:rsid w:val="3D79412C"/>
    <w:rsid w:val="4A22D218"/>
    <w:rsid w:val="4E3891B3"/>
    <w:rsid w:val="51A7CC7C"/>
    <w:rsid w:val="5EAF7CAC"/>
    <w:rsid w:val="64D3F34D"/>
    <w:rsid w:val="7206BDFC"/>
    <w:rsid w:val="757AE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94FE"/>
  <w15:chartTrackingRefBased/>
  <w15:docId w15:val="{66B053EE-E923-48B8-A7CF-8B17F70A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3AC12-36A3-4C7A-BFA7-BFC915B32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Duquette</dc:creator>
  <cp:keywords/>
  <dc:description/>
  <cp:lastModifiedBy>Karin Whitt</cp:lastModifiedBy>
  <cp:revision>55</cp:revision>
  <cp:lastPrinted>2024-05-11T23:41:00Z</cp:lastPrinted>
  <dcterms:created xsi:type="dcterms:W3CDTF">2024-05-11T22:44:00Z</dcterms:created>
  <dcterms:modified xsi:type="dcterms:W3CDTF">2024-05-11T23:57:00Z</dcterms:modified>
</cp:coreProperties>
</file>